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11F54" w14:textId="77777777" w:rsidR="00AF2851" w:rsidRDefault="00640958" w:rsidP="00AF2851">
      <w:pPr>
        <w:jc w:val="center"/>
        <w:rPr>
          <w:b/>
          <w:sz w:val="40"/>
          <w:szCs w:val="40"/>
        </w:rPr>
      </w:pPr>
      <w:r w:rsidRPr="00B429DA">
        <w:rPr>
          <w:b/>
          <w:sz w:val="40"/>
          <w:szCs w:val="40"/>
        </w:rPr>
        <w:t>Central States Communication Association</w:t>
      </w:r>
    </w:p>
    <w:p w14:paraId="4F2E75E6" w14:textId="5C35AE5D" w:rsidR="00640958" w:rsidRPr="00AF2851" w:rsidRDefault="00AF2851" w:rsidP="00AF2851">
      <w:pPr>
        <w:jc w:val="center"/>
        <w:rPr>
          <w:b/>
          <w:sz w:val="40"/>
          <w:szCs w:val="40"/>
        </w:rPr>
      </w:pPr>
      <w:r>
        <w:rPr>
          <w:b/>
          <w:sz w:val="40"/>
          <w:szCs w:val="40"/>
        </w:rPr>
        <w:t>9</w:t>
      </w:r>
      <w:r w:rsidR="00397B41">
        <w:rPr>
          <w:b/>
          <w:sz w:val="40"/>
          <w:szCs w:val="40"/>
        </w:rPr>
        <w:t>1</w:t>
      </w:r>
      <w:r w:rsidR="00397B41" w:rsidRPr="00397B41">
        <w:rPr>
          <w:b/>
          <w:sz w:val="40"/>
          <w:szCs w:val="40"/>
          <w:vertAlign w:val="superscript"/>
        </w:rPr>
        <w:t>st</w:t>
      </w:r>
      <w:r w:rsidR="00397B41">
        <w:rPr>
          <w:b/>
          <w:sz w:val="40"/>
          <w:szCs w:val="40"/>
        </w:rPr>
        <w:t xml:space="preserve"> </w:t>
      </w:r>
      <w:r w:rsidR="00640958" w:rsidRPr="00640958">
        <w:rPr>
          <w:rFonts w:eastAsia="Times New Roman" w:cs="Times New Roman"/>
          <w:b/>
          <w:sz w:val="40"/>
          <w:szCs w:val="40"/>
        </w:rPr>
        <w:t>Annual Conference</w:t>
      </w:r>
    </w:p>
    <w:p w14:paraId="446DE08E" w14:textId="77777777" w:rsidR="00640958" w:rsidRPr="00640958" w:rsidRDefault="00640958" w:rsidP="00640958">
      <w:pPr>
        <w:rPr>
          <w:rFonts w:eastAsia="Times New Roman" w:cs="Times New Roman"/>
          <w:b/>
          <w:sz w:val="40"/>
          <w:szCs w:val="40"/>
        </w:rPr>
      </w:pPr>
    </w:p>
    <w:p w14:paraId="55168932" w14:textId="05624EFB" w:rsidR="00354C0C" w:rsidRDefault="002D2C4B" w:rsidP="00354C0C">
      <w:pPr>
        <w:jc w:val="center"/>
        <w:outlineLvl w:val="0"/>
        <w:rPr>
          <w:rFonts w:eastAsia="Times New Roman" w:cs="Times New Roman"/>
          <w:b/>
          <w:sz w:val="40"/>
          <w:szCs w:val="40"/>
        </w:rPr>
      </w:pPr>
      <w:r>
        <w:rPr>
          <w:rFonts w:eastAsia="Times New Roman" w:cs="Times New Roman"/>
          <w:b/>
          <w:sz w:val="40"/>
          <w:szCs w:val="40"/>
        </w:rPr>
        <w:t>Program Planner Guide</w:t>
      </w:r>
    </w:p>
    <w:p w14:paraId="1E494D32" w14:textId="77777777" w:rsidR="00354C0C" w:rsidRPr="00640958" w:rsidRDefault="00354C0C" w:rsidP="00816DD0">
      <w:pPr>
        <w:jc w:val="center"/>
        <w:outlineLvl w:val="0"/>
        <w:rPr>
          <w:rFonts w:eastAsia="Times New Roman" w:cs="Times New Roman"/>
          <w:b/>
          <w:sz w:val="40"/>
          <w:szCs w:val="40"/>
        </w:rPr>
      </w:pPr>
    </w:p>
    <w:p w14:paraId="14E1574F" w14:textId="1423F322" w:rsidR="00640958" w:rsidRDefault="00354C0C" w:rsidP="00A04DAE">
      <w:pPr>
        <w:jc w:val="center"/>
        <w:rPr>
          <w:rFonts w:eastAsia="Times New Roman" w:cs="Times New Roman"/>
          <w:b/>
          <w:sz w:val="40"/>
          <w:szCs w:val="40"/>
        </w:rPr>
      </w:pPr>
      <w:r>
        <w:rPr>
          <w:rFonts w:eastAsia="Times New Roman" w:cs="Times New Roman"/>
          <w:b/>
          <w:noProof/>
          <w:sz w:val="40"/>
          <w:szCs w:val="40"/>
        </w:rPr>
        <w:drawing>
          <wp:inline distT="0" distB="0" distL="0" distR="0" wp14:anchorId="423317C6" wp14:editId="675C8D2F">
            <wp:extent cx="4161995" cy="187642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a:stretch>
                      <a:fillRect/>
                    </a:stretch>
                  </pic:blipFill>
                  <pic:spPr>
                    <a:xfrm>
                      <a:off x="0" y="0"/>
                      <a:ext cx="4177258" cy="1883306"/>
                    </a:xfrm>
                    <a:prstGeom prst="rect">
                      <a:avLst/>
                    </a:prstGeom>
                  </pic:spPr>
                </pic:pic>
              </a:graphicData>
            </a:graphic>
          </wp:inline>
        </w:drawing>
      </w:r>
    </w:p>
    <w:p w14:paraId="3191990C" w14:textId="39A93F8C" w:rsidR="00354C0C" w:rsidRDefault="00354C0C" w:rsidP="00640958">
      <w:pPr>
        <w:rPr>
          <w:rFonts w:eastAsia="Times New Roman" w:cs="Times New Roman"/>
          <w:b/>
          <w:sz w:val="40"/>
          <w:szCs w:val="40"/>
        </w:rPr>
      </w:pPr>
    </w:p>
    <w:p w14:paraId="1D565FCC" w14:textId="47865AEC" w:rsidR="00354C0C" w:rsidRDefault="00A04DAE" w:rsidP="00A04DAE">
      <w:pPr>
        <w:jc w:val="center"/>
        <w:rPr>
          <w:rFonts w:eastAsia="Times New Roman" w:cs="Times New Roman"/>
          <w:b/>
          <w:bCs/>
          <w:sz w:val="36"/>
          <w:szCs w:val="36"/>
        </w:rPr>
      </w:pPr>
      <w:r>
        <w:rPr>
          <w:rFonts w:eastAsia="Times New Roman" w:cs="Times New Roman"/>
          <w:b/>
          <w:bCs/>
          <w:sz w:val="36"/>
          <w:szCs w:val="36"/>
        </w:rPr>
        <w:t>Madison Concourse Hotel</w:t>
      </w:r>
    </w:p>
    <w:p w14:paraId="085AE754" w14:textId="71FFEA33" w:rsidR="00A04DAE" w:rsidRDefault="00A04DAE" w:rsidP="00A04DAE">
      <w:pPr>
        <w:jc w:val="center"/>
        <w:rPr>
          <w:rFonts w:eastAsia="Times New Roman" w:cs="Times New Roman"/>
          <w:b/>
          <w:bCs/>
          <w:sz w:val="36"/>
          <w:szCs w:val="36"/>
        </w:rPr>
      </w:pPr>
      <w:r>
        <w:rPr>
          <w:rFonts w:eastAsia="Times New Roman" w:cs="Times New Roman"/>
          <w:b/>
          <w:bCs/>
          <w:sz w:val="36"/>
          <w:szCs w:val="36"/>
        </w:rPr>
        <w:t>Madison, Wisconsin</w:t>
      </w:r>
    </w:p>
    <w:p w14:paraId="01C8986C" w14:textId="77777777" w:rsidR="00A04DAE" w:rsidRPr="00A04DAE" w:rsidRDefault="00A04DAE" w:rsidP="00A04DAE">
      <w:pPr>
        <w:jc w:val="center"/>
        <w:rPr>
          <w:rFonts w:eastAsia="Times New Roman" w:cs="Times New Roman"/>
          <w:b/>
          <w:bCs/>
          <w:sz w:val="36"/>
          <w:szCs w:val="36"/>
        </w:rPr>
      </w:pPr>
    </w:p>
    <w:p w14:paraId="6FFC1A6F" w14:textId="77777777" w:rsidR="001063FF" w:rsidRDefault="001063FF" w:rsidP="00C9530D">
      <w:pPr>
        <w:jc w:val="center"/>
        <w:rPr>
          <w:rFonts w:eastAsia="Times New Roman" w:cs="Times New Roman"/>
          <w:b/>
          <w:sz w:val="28"/>
          <w:szCs w:val="28"/>
        </w:rPr>
      </w:pPr>
    </w:p>
    <w:p w14:paraId="4A58D024" w14:textId="77777777" w:rsidR="001063FF" w:rsidRDefault="001063FF" w:rsidP="00C9530D">
      <w:pPr>
        <w:jc w:val="center"/>
        <w:rPr>
          <w:rFonts w:eastAsia="Times New Roman" w:cs="Times New Roman"/>
          <w:b/>
          <w:sz w:val="28"/>
          <w:szCs w:val="28"/>
        </w:rPr>
      </w:pPr>
    </w:p>
    <w:p w14:paraId="6B29B247" w14:textId="358F0252" w:rsidR="00765053" w:rsidRPr="003E1469" w:rsidRDefault="003D7EA3" w:rsidP="00C9530D">
      <w:pPr>
        <w:jc w:val="center"/>
        <w:rPr>
          <w:rFonts w:eastAsia="Times New Roman" w:cs="Times New Roman"/>
          <w:b/>
          <w:sz w:val="28"/>
          <w:szCs w:val="28"/>
        </w:rPr>
      </w:pPr>
      <w:r w:rsidRPr="003E1469">
        <w:rPr>
          <w:rFonts w:eastAsia="Times New Roman" w:cs="Times New Roman"/>
          <w:b/>
          <w:sz w:val="28"/>
          <w:szCs w:val="28"/>
        </w:rPr>
        <w:t>Conference Planner</w:t>
      </w:r>
      <w:r w:rsidR="00C9530D" w:rsidRPr="003E1469">
        <w:rPr>
          <w:rFonts w:eastAsia="Times New Roman" w:cs="Times New Roman"/>
          <w:b/>
          <w:sz w:val="28"/>
          <w:szCs w:val="28"/>
        </w:rPr>
        <w:t xml:space="preserve"> and CSCA 1</w:t>
      </w:r>
      <w:r w:rsidR="00C9530D" w:rsidRPr="003E1469">
        <w:rPr>
          <w:rFonts w:eastAsia="Times New Roman" w:cs="Times New Roman"/>
          <w:b/>
          <w:sz w:val="28"/>
          <w:szCs w:val="28"/>
          <w:vertAlign w:val="superscript"/>
        </w:rPr>
        <w:t>st</w:t>
      </w:r>
      <w:r w:rsidR="00C9530D" w:rsidRPr="003E1469">
        <w:rPr>
          <w:rFonts w:eastAsia="Times New Roman" w:cs="Times New Roman"/>
          <w:b/>
          <w:sz w:val="28"/>
          <w:szCs w:val="28"/>
        </w:rPr>
        <w:t xml:space="preserve"> VP</w:t>
      </w:r>
      <w:r w:rsidRPr="003E1469">
        <w:rPr>
          <w:rFonts w:eastAsia="Times New Roman" w:cs="Times New Roman"/>
          <w:b/>
          <w:sz w:val="28"/>
          <w:szCs w:val="28"/>
        </w:rPr>
        <w:t>:</w:t>
      </w:r>
    </w:p>
    <w:p w14:paraId="2DE63DB8" w14:textId="4E77F7E2" w:rsidR="00C9530D" w:rsidRDefault="00AF2851" w:rsidP="00FE56D6">
      <w:pPr>
        <w:jc w:val="center"/>
        <w:rPr>
          <w:rFonts w:eastAsia="Times New Roman" w:cs="Times New Roman"/>
          <w:sz w:val="28"/>
          <w:szCs w:val="28"/>
        </w:rPr>
      </w:pPr>
      <w:r>
        <w:rPr>
          <w:rFonts w:eastAsia="Times New Roman" w:cs="Times New Roman"/>
          <w:sz w:val="28"/>
          <w:szCs w:val="28"/>
        </w:rPr>
        <w:t>Debbie Ford</w:t>
      </w:r>
    </w:p>
    <w:p w14:paraId="7F543BC3" w14:textId="5C5DF4D0" w:rsidR="00C9530D" w:rsidRDefault="00AF2851" w:rsidP="00C9530D">
      <w:pPr>
        <w:jc w:val="center"/>
        <w:rPr>
          <w:rFonts w:eastAsia="Times New Roman" w:cs="Times New Roman"/>
          <w:sz w:val="28"/>
          <w:szCs w:val="28"/>
        </w:rPr>
      </w:pPr>
      <w:r>
        <w:rPr>
          <w:rFonts w:eastAsia="Times New Roman" w:cs="Times New Roman"/>
          <w:sz w:val="28"/>
          <w:szCs w:val="28"/>
        </w:rPr>
        <w:t>Creighton</w:t>
      </w:r>
      <w:r w:rsidR="000031C7">
        <w:rPr>
          <w:rFonts w:eastAsia="Times New Roman" w:cs="Times New Roman"/>
          <w:sz w:val="28"/>
          <w:szCs w:val="28"/>
        </w:rPr>
        <w:t xml:space="preserve"> University</w:t>
      </w:r>
    </w:p>
    <w:p w14:paraId="17160E4C" w14:textId="74030A93" w:rsidR="003D7EA3" w:rsidRDefault="006F2A21" w:rsidP="00C9530D">
      <w:pPr>
        <w:jc w:val="center"/>
        <w:rPr>
          <w:rFonts w:eastAsia="Times New Roman" w:cs="Times New Roman"/>
          <w:sz w:val="28"/>
          <w:szCs w:val="28"/>
        </w:rPr>
      </w:pPr>
      <w:hyperlink r:id="rId9" w:history="1">
        <w:r w:rsidR="00697B29" w:rsidRPr="00C963DF">
          <w:rPr>
            <w:rStyle w:val="Hyperlink"/>
            <w:rFonts w:eastAsia="Times New Roman" w:cs="Times New Roman"/>
            <w:sz w:val="28"/>
            <w:szCs w:val="28"/>
          </w:rPr>
          <w:t>DebraFord@creighton.edu</w:t>
        </w:r>
      </w:hyperlink>
    </w:p>
    <w:p w14:paraId="0D05BA52" w14:textId="33B9A170" w:rsidR="00697B29" w:rsidRDefault="00697B29" w:rsidP="00C9530D">
      <w:pPr>
        <w:jc w:val="center"/>
        <w:rPr>
          <w:rFonts w:eastAsia="Times New Roman" w:cs="Times New Roman"/>
          <w:sz w:val="28"/>
          <w:szCs w:val="28"/>
        </w:rPr>
      </w:pPr>
    </w:p>
    <w:p w14:paraId="023763A1" w14:textId="77777777" w:rsidR="001063FF" w:rsidRDefault="001063FF" w:rsidP="00C9530D">
      <w:pPr>
        <w:jc w:val="center"/>
        <w:rPr>
          <w:rFonts w:eastAsia="Times New Roman" w:cs="Times New Roman"/>
          <w:b/>
          <w:sz w:val="28"/>
          <w:szCs w:val="28"/>
        </w:rPr>
      </w:pPr>
    </w:p>
    <w:p w14:paraId="73731F39" w14:textId="76DFC938" w:rsidR="00697B29" w:rsidRPr="00971331" w:rsidRDefault="00697B29" w:rsidP="00C9530D">
      <w:pPr>
        <w:jc w:val="center"/>
        <w:rPr>
          <w:rFonts w:eastAsia="Times New Roman" w:cs="Times New Roman"/>
          <w:b/>
          <w:sz w:val="28"/>
          <w:szCs w:val="28"/>
        </w:rPr>
      </w:pPr>
      <w:r w:rsidRPr="00971331">
        <w:rPr>
          <w:rFonts w:eastAsia="Times New Roman" w:cs="Times New Roman"/>
          <w:b/>
          <w:sz w:val="28"/>
          <w:szCs w:val="28"/>
        </w:rPr>
        <w:t>CSCA Executive Director:</w:t>
      </w:r>
    </w:p>
    <w:p w14:paraId="35DD1127" w14:textId="1F3EE900" w:rsidR="00697B29" w:rsidRDefault="00697B29" w:rsidP="00C9530D">
      <w:pPr>
        <w:jc w:val="center"/>
        <w:rPr>
          <w:rFonts w:eastAsia="Times New Roman" w:cs="Times New Roman"/>
          <w:sz w:val="28"/>
          <w:szCs w:val="28"/>
        </w:rPr>
      </w:pPr>
      <w:r>
        <w:rPr>
          <w:rFonts w:eastAsia="Times New Roman" w:cs="Times New Roman"/>
          <w:sz w:val="28"/>
          <w:szCs w:val="28"/>
        </w:rPr>
        <w:t>Tiffany Wang</w:t>
      </w:r>
    </w:p>
    <w:p w14:paraId="13E41590" w14:textId="06E6AB5A" w:rsidR="00697B29" w:rsidRDefault="00971331" w:rsidP="00C9530D">
      <w:pPr>
        <w:jc w:val="center"/>
        <w:rPr>
          <w:rFonts w:eastAsia="Times New Roman" w:cs="Times New Roman"/>
          <w:sz w:val="28"/>
          <w:szCs w:val="28"/>
        </w:rPr>
      </w:pPr>
      <w:r>
        <w:rPr>
          <w:rFonts w:eastAsia="Times New Roman" w:cs="Times New Roman"/>
          <w:sz w:val="28"/>
          <w:szCs w:val="28"/>
        </w:rPr>
        <w:t>University of Montevallo</w:t>
      </w:r>
    </w:p>
    <w:p w14:paraId="5A486307" w14:textId="25BDC809" w:rsidR="00971331" w:rsidRPr="00765053" w:rsidRDefault="006F2A21" w:rsidP="00C9530D">
      <w:pPr>
        <w:jc w:val="center"/>
        <w:rPr>
          <w:rFonts w:eastAsia="Times New Roman" w:cs="Times New Roman"/>
          <w:sz w:val="28"/>
          <w:szCs w:val="28"/>
        </w:rPr>
      </w:pPr>
      <w:hyperlink r:id="rId10" w:history="1">
        <w:r w:rsidR="00971331" w:rsidRPr="00C17F61">
          <w:rPr>
            <w:rStyle w:val="Hyperlink"/>
            <w:rFonts w:eastAsia="Times New Roman" w:cs="Times New Roman"/>
            <w:sz w:val="28"/>
            <w:szCs w:val="28"/>
          </w:rPr>
          <w:t>csca.ed@gmail.com</w:t>
        </w:r>
      </w:hyperlink>
    </w:p>
    <w:p w14:paraId="347AEED8" w14:textId="77777777" w:rsidR="00765053" w:rsidRDefault="00765053" w:rsidP="005D6D79">
      <w:pPr>
        <w:outlineLvl w:val="0"/>
        <w:rPr>
          <w:rFonts w:eastAsia="Times New Roman" w:cs="Times New Roman"/>
          <w:b/>
          <w:sz w:val="36"/>
          <w:szCs w:val="36"/>
        </w:rPr>
      </w:pPr>
    </w:p>
    <w:p w14:paraId="14261D4B" w14:textId="77777777" w:rsidR="001063FF" w:rsidRDefault="001063FF">
      <w:pPr>
        <w:rPr>
          <w:rFonts w:eastAsia="Times New Roman" w:cs="Times New Roman"/>
          <w:b/>
          <w:sz w:val="36"/>
          <w:szCs w:val="36"/>
        </w:rPr>
      </w:pPr>
      <w:r>
        <w:rPr>
          <w:rFonts w:eastAsia="Times New Roman" w:cs="Times New Roman"/>
          <w:b/>
          <w:sz w:val="36"/>
          <w:szCs w:val="36"/>
        </w:rPr>
        <w:br w:type="page"/>
      </w:r>
    </w:p>
    <w:p w14:paraId="358B7860" w14:textId="73941CE9" w:rsidR="001F0B6B" w:rsidRPr="004B0E2C" w:rsidRDefault="001F0B6B" w:rsidP="001F0B6B">
      <w:pPr>
        <w:jc w:val="center"/>
        <w:outlineLvl w:val="0"/>
        <w:rPr>
          <w:rFonts w:eastAsia="Times New Roman" w:cs="Times New Roman"/>
          <w:b/>
          <w:sz w:val="36"/>
          <w:szCs w:val="36"/>
        </w:rPr>
      </w:pPr>
      <w:r w:rsidRPr="004B0E2C">
        <w:rPr>
          <w:rFonts w:eastAsia="Times New Roman" w:cs="Times New Roman"/>
          <w:b/>
          <w:sz w:val="36"/>
          <w:szCs w:val="36"/>
        </w:rPr>
        <w:lastRenderedPageBreak/>
        <w:t>Table of Contents</w:t>
      </w:r>
    </w:p>
    <w:p w14:paraId="4295C9ED" w14:textId="77777777" w:rsidR="001F0B6B" w:rsidRDefault="001F0B6B" w:rsidP="001F0B6B">
      <w:pPr>
        <w:jc w:val="center"/>
        <w:rPr>
          <w:rFonts w:eastAsia="Times New Roman" w:cs="Times New Roman"/>
          <w:b/>
          <w:sz w:val="28"/>
          <w:szCs w:val="28"/>
        </w:rPr>
      </w:pPr>
    </w:p>
    <w:p w14:paraId="077054C7" w14:textId="77777777" w:rsidR="001F0B6B" w:rsidRDefault="001F0B6B" w:rsidP="001F0B6B">
      <w:pPr>
        <w:rPr>
          <w:rFonts w:eastAsia="Times New Roman" w:cs="Times New Roman"/>
          <w:b/>
          <w:sz w:val="28"/>
          <w:szCs w:val="28"/>
        </w:rPr>
      </w:pPr>
    </w:p>
    <w:p w14:paraId="7B711B4C" w14:textId="607A832D" w:rsidR="001F0B6B" w:rsidRPr="00AA16ED" w:rsidRDefault="001F0B6B" w:rsidP="001F0B6B">
      <w:pPr>
        <w:ind w:left="1440"/>
        <w:rPr>
          <w:rFonts w:eastAsia="Times New Roman" w:cs="Times New Roman"/>
          <w:szCs w:val="24"/>
        </w:rPr>
      </w:pPr>
      <w:r w:rsidRPr="00AA16ED">
        <w:rPr>
          <w:rFonts w:eastAsia="Times New Roman" w:cs="Times New Roman"/>
          <w:szCs w:val="24"/>
        </w:rPr>
        <w:t>Conference Theme</w:t>
      </w:r>
      <w:r w:rsidR="008D0CE0">
        <w:rPr>
          <w:rFonts w:eastAsia="Times New Roman" w:cs="Times New Roman"/>
          <w:szCs w:val="24"/>
        </w:rPr>
        <w:t xml:space="preserve"> &amp; Call for Papers &amp; Panels </w:t>
      </w:r>
      <w:r w:rsidRPr="00AA16ED">
        <w:rPr>
          <w:rFonts w:eastAsia="Times New Roman" w:cs="Times New Roman"/>
          <w:szCs w:val="24"/>
        </w:rPr>
        <w:tab/>
      </w:r>
      <w:r>
        <w:rPr>
          <w:rFonts w:eastAsia="Times New Roman" w:cs="Times New Roman"/>
          <w:szCs w:val="24"/>
        </w:rPr>
        <w:tab/>
      </w:r>
      <w:r>
        <w:rPr>
          <w:rFonts w:eastAsia="Times New Roman" w:cs="Times New Roman"/>
          <w:szCs w:val="24"/>
        </w:rPr>
        <w:tab/>
        <w:t>3</w:t>
      </w:r>
    </w:p>
    <w:p w14:paraId="3D313DFA" w14:textId="77777777" w:rsidR="001F0B6B" w:rsidRPr="00AA16ED" w:rsidRDefault="001F0B6B" w:rsidP="001F0B6B">
      <w:pPr>
        <w:ind w:left="1440"/>
        <w:rPr>
          <w:rFonts w:eastAsia="Times New Roman" w:cs="Times New Roman"/>
          <w:szCs w:val="24"/>
        </w:rPr>
      </w:pPr>
    </w:p>
    <w:p w14:paraId="252373F7" w14:textId="6C3444A0" w:rsidR="001F0B6B" w:rsidRPr="00AA16ED" w:rsidRDefault="001F0B6B" w:rsidP="001F0B6B">
      <w:pPr>
        <w:ind w:left="1440"/>
        <w:rPr>
          <w:szCs w:val="24"/>
        </w:rPr>
      </w:pPr>
      <w:r w:rsidRPr="00AA16ED">
        <w:rPr>
          <w:szCs w:val="24"/>
        </w:rPr>
        <w:t>Hotel Information</w:t>
      </w:r>
      <w:r w:rsidR="00596F16">
        <w:rPr>
          <w:szCs w:val="24"/>
        </w:rPr>
        <w:tab/>
      </w:r>
      <w:r w:rsidR="00596F16">
        <w:rPr>
          <w:szCs w:val="24"/>
        </w:rPr>
        <w:tab/>
      </w:r>
      <w:r w:rsidR="00596F16">
        <w:rPr>
          <w:szCs w:val="24"/>
        </w:rPr>
        <w:tab/>
      </w:r>
      <w:r>
        <w:rPr>
          <w:szCs w:val="24"/>
        </w:rPr>
        <w:tab/>
      </w:r>
      <w:r w:rsidRPr="00AA16ED">
        <w:rPr>
          <w:szCs w:val="24"/>
        </w:rPr>
        <w:t xml:space="preserve"> </w:t>
      </w:r>
      <w:r>
        <w:rPr>
          <w:szCs w:val="24"/>
        </w:rPr>
        <w:tab/>
      </w:r>
      <w:r>
        <w:rPr>
          <w:szCs w:val="24"/>
        </w:rPr>
        <w:tab/>
      </w:r>
      <w:r>
        <w:rPr>
          <w:szCs w:val="24"/>
        </w:rPr>
        <w:tab/>
        <w:t>4</w:t>
      </w:r>
    </w:p>
    <w:p w14:paraId="5C24A3E5" w14:textId="77777777" w:rsidR="001F0B6B" w:rsidRPr="00AA16ED" w:rsidRDefault="001F0B6B" w:rsidP="001F0B6B">
      <w:pPr>
        <w:ind w:left="1440"/>
        <w:rPr>
          <w:rFonts w:eastAsia="Times New Roman" w:cs="Times New Roman"/>
          <w:b/>
          <w:szCs w:val="24"/>
        </w:rPr>
      </w:pPr>
    </w:p>
    <w:p w14:paraId="04B067E1" w14:textId="77777777" w:rsidR="001F0B6B" w:rsidRPr="00AA16ED" w:rsidRDefault="001F0B6B" w:rsidP="001F0B6B">
      <w:pPr>
        <w:ind w:left="1440"/>
        <w:rPr>
          <w:szCs w:val="24"/>
        </w:rPr>
      </w:pPr>
      <w:r w:rsidRPr="00AA16ED">
        <w:rPr>
          <w:szCs w:val="24"/>
        </w:rPr>
        <w:t xml:space="preserve">Interest Group Planners </w:t>
      </w:r>
      <w:r>
        <w:rPr>
          <w:szCs w:val="24"/>
        </w:rPr>
        <w:tab/>
      </w:r>
      <w:r>
        <w:rPr>
          <w:szCs w:val="24"/>
        </w:rPr>
        <w:tab/>
      </w:r>
      <w:r>
        <w:rPr>
          <w:szCs w:val="24"/>
        </w:rPr>
        <w:tab/>
      </w:r>
      <w:r>
        <w:rPr>
          <w:szCs w:val="24"/>
        </w:rPr>
        <w:tab/>
      </w:r>
      <w:r>
        <w:rPr>
          <w:szCs w:val="24"/>
        </w:rPr>
        <w:tab/>
      </w:r>
      <w:r>
        <w:rPr>
          <w:szCs w:val="24"/>
        </w:rPr>
        <w:tab/>
        <w:t>5</w:t>
      </w:r>
    </w:p>
    <w:p w14:paraId="7E8DD47D" w14:textId="77777777" w:rsidR="001F0B6B" w:rsidRPr="00AA16ED" w:rsidRDefault="001F0B6B" w:rsidP="001F0B6B">
      <w:pPr>
        <w:ind w:left="1440"/>
        <w:rPr>
          <w:szCs w:val="24"/>
        </w:rPr>
      </w:pPr>
    </w:p>
    <w:p w14:paraId="221DB0A1" w14:textId="77777777" w:rsidR="001F0B6B" w:rsidRPr="00AA16ED" w:rsidRDefault="001F0B6B" w:rsidP="001F0B6B">
      <w:pPr>
        <w:ind w:left="1440"/>
        <w:rPr>
          <w:szCs w:val="24"/>
        </w:rPr>
      </w:pPr>
      <w:r>
        <w:rPr>
          <w:szCs w:val="24"/>
        </w:rPr>
        <w:t>Unit</w:t>
      </w:r>
      <w:r w:rsidRPr="00AA16ED">
        <w:rPr>
          <w:szCs w:val="24"/>
        </w:rPr>
        <w:t xml:space="preserve"> Slot Projections </w:t>
      </w:r>
      <w:r>
        <w:rPr>
          <w:szCs w:val="24"/>
        </w:rPr>
        <w:tab/>
      </w:r>
      <w:r>
        <w:rPr>
          <w:szCs w:val="24"/>
        </w:rPr>
        <w:tab/>
      </w:r>
      <w:r>
        <w:rPr>
          <w:szCs w:val="24"/>
        </w:rPr>
        <w:tab/>
      </w:r>
      <w:r>
        <w:rPr>
          <w:szCs w:val="24"/>
        </w:rPr>
        <w:tab/>
      </w:r>
      <w:r>
        <w:rPr>
          <w:szCs w:val="24"/>
        </w:rPr>
        <w:tab/>
      </w:r>
      <w:r>
        <w:rPr>
          <w:szCs w:val="24"/>
        </w:rPr>
        <w:tab/>
      </w:r>
      <w:r>
        <w:rPr>
          <w:szCs w:val="24"/>
        </w:rPr>
        <w:tab/>
        <w:t>6</w:t>
      </w:r>
    </w:p>
    <w:p w14:paraId="680DD5A5" w14:textId="77777777" w:rsidR="001F0B6B" w:rsidRPr="00AA16ED" w:rsidRDefault="001F0B6B" w:rsidP="001F0B6B">
      <w:pPr>
        <w:ind w:left="1440"/>
        <w:rPr>
          <w:szCs w:val="24"/>
        </w:rPr>
      </w:pPr>
    </w:p>
    <w:p w14:paraId="75CA0DE1" w14:textId="77777777" w:rsidR="001F0B6B" w:rsidRPr="00AA16ED" w:rsidRDefault="001F0B6B" w:rsidP="001F0B6B">
      <w:pPr>
        <w:ind w:left="1440"/>
        <w:rPr>
          <w:szCs w:val="24"/>
        </w:rPr>
      </w:pPr>
      <w:r w:rsidRPr="00AA16ED">
        <w:rPr>
          <w:szCs w:val="24"/>
        </w:rPr>
        <w:t xml:space="preserve">Program Planner Dates and Responsibilities </w:t>
      </w:r>
      <w:r>
        <w:rPr>
          <w:szCs w:val="24"/>
        </w:rPr>
        <w:tab/>
      </w:r>
      <w:r>
        <w:rPr>
          <w:szCs w:val="24"/>
        </w:rPr>
        <w:tab/>
      </w:r>
      <w:r>
        <w:rPr>
          <w:szCs w:val="24"/>
        </w:rPr>
        <w:tab/>
      </w:r>
      <w:r>
        <w:rPr>
          <w:szCs w:val="24"/>
        </w:rPr>
        <w:tab/>
        <w:t>7</w:t>
      </w:r>
    </w:p>
    <w:p w14:paraId="63836301" w14:textId="77777777" w:rsidR="001F0B6B" w:rsidRPr="00AA16ED" w:rsidRDefault="001F0B6B" w:rsidP="001F0B6B">
      <w:pPr>
        <w:ind w:left="1440"/>
        <w:rPr>
          <w:szCs w:val="24"/>
        </w:rPr>
      </w:pPr>
    </w:p>
    <w:p w14:paraId="4279F75A" w14:textId="77777777" w:rsidR="001F0B6B" w:rsidRPr="00AA16ED" w:rsidRDefault="001F0B6B" w:rsidP="001F0B6B">
      <w:pPr>
        <w:ind w:left="1440"/>
        <w:rPr>
          <w:szCs w:val="24"/>
        </w:rPr>
      </w:pPr>
      <w:r w:rsidRPr="00AA16ED">
        <w:rPr>
          <w:szCs w:val="24"/>
        </w:rPr>
        <w:t>Program Planner Responsibi</w:t>
      </w:r>
      <w:r>
        <w:rPr>
          <w:szCs w:val="24"/>
        </w:rPr>
        <w:t>lities – Explanations &amp; Tips</w:t>
      </w:r>
      <w:r>
        <w:rPr>
          <w:szCs w:val="24"/>
        </w:rPr>
        <w:tab/>
      </w:r>
      <w:r>
        <w:rPr>
          <w:szCs w:val="24"/>
        </w:rPr>
        <w:tab/>
        <w:t>8</w:t>
      </w:r>
    </w:p>
    <w:p w14:paraId="5C13174D" w14:textId="77777777" w:rsidR="001F0B6B" w:rsidRPr="00AA16ED" w:rsidRDefault="001F0B6B" w:rsidP="001F0B6B">
      <w:pPr>
        <w:ind w:left="1440"/>
        <w:rPr>
          <w:szCs w:val="24"/>
        </w:rPr>
      </w:pPr>
    </w:p>
    <w:p w14:paraId="6371DC7B" w14:textId="77777777" w:rsidR="001F0B6B" w:rsidRPr="00AA16ED" w:rsidRDefault="001F0B6B" w:rsidP="001F0B6B">
      <w:pPr>
        <w:ind w:left="1440"/>
        <w:rPr>
          <w:szCs w:val="24"/>
        </w:rPr>
      </w:pPr>
      <w:r w:rsidRPr="00AA16ED">
        <w:rPr>
          <w:szCs w:val="24"/>
        </w:rPr>
        <w:t xml:space="preserve">Technology Policy </w:t>
      </w:r>
      <w:r>
        <w:rPr>
          <w:szCs w:val="24"/>
        </w:rPr>
        <w:tab/>
      </w:r>
      <w:r>
        <w:rPr>
          <w:szCs w:val="24"/>
        </w:rPr>
        <w:tab/>
      </w:r>
      <w:r>
        <w:rPr>
          <w:szCs w:val="24"/>
        </w:rPr>
        <w:tab/>
      </w:r>
      <w:r>
        <w:rPr>
          <w:szCs w:val="24"/>
        </w:rPr>
        <w:tab/>
      </w:r>
      <w:r>
        <w:rPr>
          <w:szCs w:val="24"/>
        </w:rPr>
        <w:tab/>
      </w:r>
      <w:r>
        <w:rPr>
          <w:szCs w:val="24"/>
        </w:rPr>
        <w:tab/>
      </w:r>
      <w:r>
        <w:rPr>
          <w:szCs w:val="24"/>
        </w:rPr>
        <w:tab/>
        <w:t>14</w:t>
      </w:r>
    </w:p>
    <w:p w14:paraId="22245006" w14:textId="77777777" w:rsidR="001F0B6B" w:rsidRDefault="001F0B6B" w:rsidP="001F0B6B">
      <w:pPr>
        <w:ind w:left="1440"/>
        <w:rPr>
          <w:szCs w:val="24"/>
        </w:rPr>
      </w:pPr>
    </w:p>
    <w:p w14:paraId="661EBAE3" w14:textId="77777777" w:rsidR="001F0B6B" w:rsidRPr="00AA16ED" w:rsidRDefault="001F0B6B" w:rsidP="001F0B6B">
      <w:pPr>
        <w:ind w:left="1440"/>
        <w:rPr>
          <w:szCs w:val="24"/>
        </w:rPr>
      </w:pPr>
      <w:r w:rsidRPr="00AA16ED">
        <w:rPr>
          <w:szCs w:val="24"/>
        </w:rPr>
        <w:t xml:space="preserve">Panel Formats </w:t>
      </w:r>
      <w:r>
        <w:rPr>
          <w:szCs w:val="24"/>
        </w:rPr>
        <w:tab/>
      </w:r>
      <w:r>
        <w:rPr>
          <w:szCs w:val="24"/>
        </w:rPr>
        <w:tab/>
      </w:r>
      <w:r>
        <w:rPr>
          <w:szCs w:val="24"/>
        </w:rPr>
        <w:tab/>
      </w:r>
      <w:r>
        <w:rPr>
          <w:szCs w:val="24"/>
        </w:rPr>
        <w:tab/>
      </w:r>
      <w:r>
        <w:rPr>
          <w:szCs w:val="24"/>
        </w:rPr>
        <w:tab/>
      </w:r>
      <w:r>
        <w:rPr>
          <w:szCs w:val="24"/>
        </w:rPr>
        <w:tab/>
      </w:r>
      <w:r>
        <w:rPr>
          <w:szCs w:val="24"/>
        </w:rPr>
        <w:tab/>
      </w:r>
      <w:r>
        <w:rPr>
          <w:szCs w:val="24"/>
        </w:rPr>
        <w:tab/>
        <w:t>15</w:t>
      </w:r>
    </w:p>
    <w:p w14:paraId="70668217" w14:textId="77777777" w:rsidR="001F0B6B" w:rsidRPr="00AA16ED" w:rsidRDefault="001F0B6B" w:rsidP="00404012">
      <w:pPr>
        <w:tabs>
          <w:tab w:val="left" w:pos="0"/>
        </w:tabs>
        <w:rPr>
          <w:szCs w:val="24"/>
        </w:rPr>
      </w:pPr>
    </w:p>
    <w:p w14:paraId="27999D0D" w14:textId="77777777" w:rsidR="001F0B6B" w:rsidRDefault="001F0B6B" w:rsidP="001F0B6B">
      <w:pPr>
        <w:tabs>
          <w:tab w:val="left" w:pos="0"/>
        </w:tabs>
        <w:ind w:left="1440"/>
        <w:outlineLvl w:val="0"/>
        <w:rPr>
          <w:szCs w:val="24"/>
        </w:rPr>
      </w:pPr>
      <w:r>
        <w:rPr>
          <w:szCs w:val="24"/>
        </w:rPr>
        <w:t>Forms</w:t>
      </w:r>
    </w:p>
    <w:p w14:paraId="4B2AB664" w14:textId="77777777" w:rsidR="001F0B6B" w:rsidRDefault="001F0B6B" w:rsidP="001F0B6B">
      <w:pPr>
        <w:tabs>
          <w:tab w:val="left" w:pos="0"/>
        </w:tabs>
        <w:ind w:left="1440"/>
        <w:rPr>
          <w:szCs w:val="24"/>
        </w:rPr>
      </w:pPr>
    </w:p>
    <w:p w14:paraId="40A3FCC9" w14:textId="626D963F" w:rsidR="001F0B6B" w:rsidRPr="00AA16ED" w:rsidRDefault="001F0B6B" w:rsidP="001F0B6B">
      <w:pPr>
        <w:tabs>
          <w:tab w:val="left" w:pos="0"/>
        </w:tabs>
        <w:ind w:left="1440"/>
        <w:rPr>
          <w:szCs w:val="24"/>
        </w:rPr>
      </w:pPr>
      <w:r>
        <w:rPr>
          <w:szCs w:val="24"/>
        </w:rPr>
        <w:tab/>
        <w:t>Unit Leadership</w:t>
      </w:r>
      <w:r>
        <w:rPr>
          <w:szCs w:val="24"/>
        </w:rPr>
        <w:tab/>
      </w:r>
      <w:r>
        <w:rPr>
          <w:szCs w:val="24"/>
        </w:rPr>
        <w:tab/>
      </w:r>
      <w:r>
        <w:rPr>
          <w:szCs w:val="24"/>
        </w:rPr>
        <w:tab/>
      </w:r>
      <w:r>
        <w:rPr>
          <w:szCs w:val="24"/>
        </w:rPr>
        <w:tab/>
      </w:r>
      <w:r>
        <w:rPr>
          <w:szCs w:val="24"/>
        </w:rPr>
        <w:tab/>
      </w:r>
      <w:r>
        <w:rPr>
          <w:szCs w:val="24"/>
        </w:rPr>
        <w:tab/>
        <w:t>1</w:t>
      </w:r>
      <w:r w:rsidR="00404012">
        <w:rPr>
          <w:szCs w:val="24"/>
        </w:rPr>
        <w:t>6</w:t>
      </w:r>
    </w:p>
    <w:p w14:paraId="6E25786B" w14:textId="5B1F7B44" w:rsidR="001F0B6B" w:rsidRPr="00AA16ED" w:rsidRDefault="001F0B6B" w:rsidP="001F0B6B">
      <w:pPr>
        <w:tabs>
          <w:tab w:val="left" w:pos="0"/>
        </w:tabs>
        <w:ind w:left="1440"/>
        <w:rPr>
          <w:szCs w:val="24"/>
        </w:rPr>
      </w:pPr>
      <w:r>
        <w:rPr>
          <w:szCs w:val="24"/>
        </w:rPr>
        <w:tab/>
        <w:t>Planner</w:t>
      </w:r>
      <w:r w:rsidR="00971331">
        <w:rPr>
          <w:szCs w:val="24"/>
        </w:rPr>
        <w:t>’</w:t>
      </w:r>
      <w:r>
        <w:rPr>
          <w:szCs w:val="24"/>
        </w:rPr>
        <w:t xml:space="preserve">s Report to </w:t>
      </w:r>
      <w:r w:rsidR="00971331">
        <w:rPr>
          <w:szCs w:val="24"/>
        </w:rPr>
        <w:t xml:space="preserve">the </w:t>
      </w:r>
      <w:r>
        <w:rPr>
          <w:szCs w:val="24"/>
        </w:rPr>
        <w:t>Executive Director</w:t>
      </w:r>
      <w:r>
        <w:rPr>
          <w:szCs w:val="24"/>
        </w:rPr>
        <w:tab/>
      </w:r>
      <w:r>
        <w:rPr>
          <w:szCs w:val="24"/>
        </w:rPr>
        <w:tab/>
      </w:r>
      <w:r>
        <w:rPr>
          <w:szCs w:val="24"/>
        </w:rPr>
        <w:tab/>
      </w:r>
      <w:r w:rsidR="00404012">
        <w:rPr>
          <w:szCs w:val="24"/>
        </w:rPr>
        <w:t>17</w:t>
      </w:r>
    </w:p>
    <w:p w14:paraId="7CD43D5F" w14:textId="781E08D4" w:rsidR="00A500A4" w:rsidRPr="00AA16ED" w:rsidRDefault="00B73C1F" w:rsidP="000A16AA">
      <w:pPr>
        <w:tabs>
          <w:tab w:val="left" w:pos="0"/>
        </w:tabs>
        <w:ind w:left="1440"/>
        <w:rPr>
          <w:szCs w:val="24"/>
        </w:rPr>
      </w:pPr>
      <w:r>
        <w:rPr>
          <w:szCs w:val="24"/>
        </w:rPr>
        <w:tab/>
      </w:r>
    </w:p>
    <w:p w14:paraId="080B8C1D" w14:textId="53C4A215" w:rsidR="00C9530D" w:rsidRPr="00C9530D" w:rsidRDefault="00385558" w:rsidP="000A16AA">
      <w:pPr>
        <w:ind w:left="1440"/>
        <w:rPr>
          <w:rFonts w:eastAsia="Times New Roman" w:cs="Times New Roman"/>
          <w:b/>
          <w:sz w:val="28"/>
          <w:szCs w:val="28"/>
        </w:rPr>
      </w:pPr>
      <w:r>
        <w:rPr>
          <w:rFonts w:eastAsia="Times New Roman" w:cs="Times New Roman"/>
          <w:b/>
          <w:sz w:val="28"/>
          <w:szCs w:val="28"/>
        </w:rPr>
        <w:br w:type="page"/>
      </w:r>
    </w:p>
    <w:p w14:paraId="162467FB" w14:textId="77777777" w:rsidR="00B80031" w:rsidRPr="00AC15DD" w:rsidRDefault="00B80031" w:rsidP="00B80031">
      <w:pPr>
        <w:jc w:val="center"/>
        <w:rPr>
          <w:rFonts w:cs="Times New Roman"/>
          <w:b/>
          <w:bCs/>
          <w:sz w:val="28"/>
          <w:szCs w:val="28"/>
        </w:rPr>
      </w:pPr>
      <w:r w:rsidRPr="00AC15DD">
        <w:rPr>
          <w:rFonts w:cs="Times New Roman"/>
          <w:b/>
          <w:bCs/>
          <w:sz w:val="28"/>
          <w:szCs w:val="28"/>
        </w:rPr>
        <w:lastRenderedPageBreak/>
        <w:t>Central States Communication Association</w:t>
      </w:r>
    </w:p>
    <w:p w14:paraId="0DB5D224" w14:textId="77777777" w:rsidR="00B80031" w:rsidRPr="00AC15DD" w:rsidRDefault="00B80031" w:rsidP="00B80031">
      <w:pPr>
        <w:jc w:val="center"/>
        <w:rPr>
          <w:rFonts w:cs="Times New Roman"/>
          <w:b/>
          <w:bCs/>
          <w:sz w:val="28"/>
          <w:szCs w:val="28"/>
        </w:rPr>
      </w:pPr>
      <w:r w:rsidRPr="00AC15DD">
        <w:rPr>
          <w:rFonts w:cs="Times New Roman"/>
          <w:b/>
          <w:bCs/>
          <w:sz w:val="28"/>
          <w:szCs w:val="28"/>
        </w:rPr>
        <w:t>2022 Call for Papers &amp; Panels</w:t>
      </w:r>
    </w:p>
    <w:p w14:paraId="134B6D46" w14:textId="77777777" w:rsidR="00B80031" w:rsidRDefault="00B80031" w:rsidP="00B80031">
      <w:pPr>
        <w:rPr>
          <w:rFonts w:cs="Times New Roman"/>
          <w:sz w:val="32"/>
          <w:szCs w:val="32"/>
        </w:rPr>
      </w:pPr>
    </w:p>
    <w:p w14:paraId="4FABC0C3" w14:textId="77777777" w:rsidR="00B80031" w:rsidRPr="005654B2" w:rsidRDefault="00B80031" w:rsidP="00B80031">
      <w:pPr>
        <w:jc w:val="center"/>
        <w:rPr>
          <w:rFonts w:cs="Times New Roman"/>
          <w:b/>
          <w:bCs/>
          <w:i/>
          <w:iCs/>
          <w:sz w:val="32"/>
          <w:szCs w:val="32"/>
        </w:rPr>
      </w:pPr>
      <w:r>
        <w:rPr>
          <w:rFonts w:cs="Times New Roman"/>
          <w:b/>
          <w:bCs/>
          <w:i/>
          <w:iCs/>
          <w:noProof/>
          <w:sz w:val="32"/>
          <w:szCs w:val="32"/>
        </w:rPr>
        <w:drawing>
          <wp:inline distT="0" distB="0" distL="0" distR="0" wp14:anchorId="73CDBA1E" wp14:editId="40F2A998">
            <wp:extent cx="3305810" cy="1485900"/>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2676" cy="1488986"/>
                    </a:xfrm>
                    <a:prstGeom prst="rect">
                      <a:avLst/>
                    </a:prstGeom>
                  </pic:spPr>
                </pic:pic>
              </a:graphicData>
            </a:graphic>
          </wp:inline>
        </w:drawing>
      </w:r>
    </w:p>
    <w:p w14:paraId="0B0EEABC" w14:textId="77777777" w:rsidR="00B80031" w:rsidRPr="005654B2" w:rsidRDefault="00B80031" w:rsidP="00B80031">
      <w:pPr>
        <w:rPr>
          <w:rFonts w:cs="Times New Roman"/>
          <w:sz w:val="32"/>
          <w:szCs w:val="32"/>
        </w:rPr>
      </w:pPr>
    </w:p>
    <w:p w14:paraId="564FE55E" w14:textId="77777777" w:rsidR="00B80031" w:rsidRPr="004A4B64" w:rsidRDefault="00B80031" w:rsidP="00B80031">
      <w:pPr>
        <w:jc w:val="center"/>
        <w:rPr>
          <w:rFonts w:cs="Times New Roman"/>
          <w:b/>
          <w:bCs/>
          <w:szCs w:val="24"/>
        </w:rPr>
      </w:pPr>
      <w:r w:rsidRPr="004A4B64">
        <w:rPr>
          <w:rFonts w:cs="Times New Roman"/>
          <w:b/>
          <w:bCs/>
          <w:szCs w:val="24"/>
        </w:rPr>
        <w:t>The Madison Concourse Hotel</w:t>
      </w:r>
    </w:p>
    <w:p w14:paraId="521F3465" w14:textId="77777777" w:rsidR="00B80031" w:rsidRPr="004A4B64" w:rsidRDefault="00B80031" w:rsidP="00B80031">
      <w:pPr>
        <w:jc w:val="center"/>
        <w:rPr>
          <w:rFonts w:cs="Times New Roman"/>
          <w:b/>
          <w:bCs/>
          <w:szCs w:val="24"/>
        </w:rPr>
      </w:pPr>
      <w:r w:rsidRPr="004A4B64">
        <w:rPr>
          <w:rFonts w:cs="Times New Roman"/>
          <w:b/>
          <w:bCs/>
          <w:szCs w:val="24"/>
        </w:rPr>
        <w:t>Madison, Wisconsin</w:t>
      </w:r>
      <w:r>
        <w:rPr>
          <w:rFonts w:cs="Times New Roman"/>
          <w:b/>
          <w:bCs/>
          <w:szCs w:val="24"/>
        </w:rPr>
        <w:t xml:space="preserve">   |   </w:t>
      </w:r>
      <w:r w:rsidRPr="004A4B64">
        <w:rPr>
          <w:rFonts w:cs="Times New Roman"/>
          <w:b/>
          <w:bCs/>
          <w:szCs w:val="24"/>
        </w:rPr>
        <w:t>March 30-April 3</w:t>
      </w:r>
      <w:r>
        <w:rPr>
          <w:rFonts w:cs="Times New Roman"/>
          <w:b/>
          <w:bCs/>
          <w:szCs w:val="24"/>
        </w:rPr>
        <w:t>, 2022</w:t>
      </w:r>
    </w:p>
    <w:p w14:paraId="1229DA17" w14:textId="77777777" w:rsidR="00B80031" w:rsidRDefault="00B80031" w:rsidP="00B80031">
      <w:pPr>
        <w:jc w:val="center"/>
        <w:rPr>
          <w:rFonts w:cs="Times New Roman"/>
          <w:szCs w:val="24"/>
        </w:rPr>
      </w:pPr>
    </w:p>
    <w:p w14:paraId="6AA05E33" w14:textId="77777777" w:rsidR="00B80031" w:rsidRPr="00260FBF" w:rsidRDefault="00B80031" w:rsidP="00B80031">
      <w:pPr>
        <w:rPr>
          <w:rFonts w:cs="Times New Roman"/>
          <w:sz w:val="22"/>
        </w:rPr>
      </w:pPr>
      <w:r w:rsidRPr="00260FBF">
        <w:rPr>
          <w:rFonts w:cs="Times New Roman"/>
          <w:sz w:val="22"/>
        </w:rPr>
        <w:t>You are cordially invited to submit competitive papers, panel discussions, and performance sessions for our 91</w:t>
      </w:r>
      <w:r w:rsidRPr="00260FBF">
        <w:rPr>
          <w:rFonts w:cs="Times New Roman"/>
          <w:sz w:val="22"/>
          <w:vertAlign w:val="superscript"/>
        </w:rPr>
        <w:t>st</w:t>
      </w:r>
      <w:r w:rsidRPr="00260FBF">
        <w:rPr>
          <w:rFonts w:cs="Times New Roman"/>
          <w:sz w:val="22"/>
        </w:rPr>
        <w:t xml:space="preserve"> Annual Convention in Madison, Wisconsin. Members are encouraged to reflect on the theme of </w:t>
      </w:r>
      <w:r w:rsidRPr="00260FBF">
        <w:rPr>
          <w:rFonts w:cs="Times New Roman"/>
          <w:i/>
          <w:iCs/>
          <w:sz w:val="22"/>
        </w:rPr>
        <w:t>Re-connect</w:t>
      </w:r>
      <w:r w:rsidRPr="00260FBF">
        <w:rPr>
          <w:rFonts w:cs="Times New Roman"/>
          <w:sz w:val="22"/>
        </w:rPr>
        <w:t>. It is time (hopefully) to come together in person after our two years of very different conference circumstances. We made it through together through many challenges—let’s celebrate together!</w:t>
      </w:r>
    </w:p>
    <w:p w14:paraId="254AAD0F" w14:textId="77777777" w:rsidR="00B80031" w:rsidRPr="00260FBF" w:rsidRDefault="00B80031" w:rsidP="00B80031">
      <w:pPr>
        <w:rPr>
          <w:rFonts w:cs="Times New Roman"/>
          <w:sz w:val="22"/>
        </w:rPr>
      </w:pPr>
    </w:p>
    <w:p w14:paraId="3CDDECD2" w14:textId="77777777" w:rsidR="00B80031" w:rsidRPr="00260FBF" w:rsidRDefault="00B80031" w:rsidP="00B80031">
      <w:pPr>
        <w:rPr>
          <w:rFonts w:cs="Times New Roman"/>
          <w:sz w:val="22"/>
        </w:rPr>
      </w:pPr>
      <w:r w:rsidRPr="00260FBF">
        <w:rPr>
          <w:rFonts w:cs="Times New Roman"/>
          <w:sz w:val="22"/>
        </w:rPr>
        <w:t xml:space="preserve">Our annual conference provides us an opportunity to re-connect with each other; with where we have been in our work, our discipline, and our lives overall; and with how we create our futures. It also provides us with new opportunities: How can we forge new, more inclusive paths to expansive horizons in thought, creativity, expression, and scholarship? </w:t>
      </w:r>
    </w:p>
    <w:p w14:paraId="28D2FBFF" w14:textId="77777777" w:rsidR="00B80031" w:rsidRPr="00260FBF" w:rsidRDefault="00B80031" w:rsidP="00B80031">
      <w:pPr>
        <w:rPr>
          <w:rFonts w:cs="Times New Roman"/>
          <w:sz w:val="22"/>
        </w:rPr>
      </w:pPr>
    </w:p>
    <w:p w14:paraId="411A38F5" w14:textId="77777777" w:rsidR="00B80031" w:rsidRPr="00260FBF" w:rsidRDefault="00B80031" w:rsidP="00B80031">
      <w:pPr>
        <w:rPr>
          <w:rFonts w:cs="Times New Roman"/>
          <w:sz w:val="22"/>
        </w:rPr>
      </w:pPr>
      <w:r w:rsidRPr="00260FBF">
        <w:rPr>
          <w:rFonts w:cs="Times New Roman"/>
          <w:sz w:val="22"/>
        </w:rPr>
        <w:t xml:space="preserve">As I noted in 2020-2021, Central States is a space that is reinvented every time we gather together at the conference, every time we talk with a colleague, and every time we share our research, our teaching ideas, and our very selves. We are not a perfect organization. How can we </w:t>
      </w:r>
      <w:r w:rsidRPr="00260FBF">
        <w:rPr>
          <w:rFonts w:cs="Times New Roman"/>
          <w:i/>
          <w:iCs/>
          <w:sz w:val="22"/>
        </w:rPr>
        <w:t>re</w:t>
      </w:r>
      <w:r w:rsidRPr="00260FBF">
        <w:rPr>
          <w:rFonts w:cs="Times New Roman"/>
          <w:sz w:val="22"/>
        </w:rPr>
        <w:t>-connect--connect again, but anew, creating a more welcoming space for all our members?</w:t>
      </w:r>
    </w:p>
    <w:p w14:paraId="2607E83F" w14:textId="77777777" w:rsidR="00B80031" w:rsidRPr="00260FBF" w:rsidRDefault="00B80031" w:rsidP="00B80031">
      <w:pPr>
        <w:rPr>
          <w:rFonts w:cs="Times New Roman"/>
          <w:sz w:val="22"/>
        </w:rPr>
      </w:pPr>
    </w:p>
    <w:p w14:paraId="1865792E" w14:textId="4EC2431C" w:rsidR="00B80031" w:rsidRPr="00260FBF" w:rsidRDefault="00B80031" w:rsidP="00B80031">
      <w:pPr>
        <w:rPr>
          <w:rFonts w:cs="Times New Roman"/>
          <w:sz w:val="22"/>
        </w:rPr>
      </w:pPr>
      <w:r w:rsidRPr="00260FBF">
        <w:rPr>
          <w:rFonts w:cs="Times New Roman"/>
          <w:sz w:val="22"/>
        </w:rPr>
        <w:t>Faculty, students, independent scholars, and community members are encouraged to submit and attend the convention. Institutional and community partnerships are particularly welcome. Submissions inclusive of all methodological perspectives in the communication discipline are expected and embraced.</w:t>
      </w:r>
      <w:r w:rsidR="00F57B7D">
        <w:rPr>
          <w:rFonts w:cs="Times New Roman"/>
          <w:sz w:val="22"/>
        </w:rPr>
        <w:t xml:space="preserve"> Submissions that foreground the voices of marginalized groups and underrepresented scholars are especially welcomed.</w:t>
      </w:r>
    </w:p>
    <w:p w14:paraId="07E68759" w14:textId="77777777" w:rsidR="00B80031" w:rsidRPr="00260FBF" w:rsidRDefault="00B80031" w:rsidP="00B80031">
      <w:pPr>
        <w:rPr>
          <w:rFonts w:cs="Times New Roman"/>
          <w:sz w:val="22"/>
        </w:rPr>
      </w:pPr>
    </w:p>
    <w:p w14:paraId="31E30633" w14:textId="77777777" w:rsidR="00B80031" w:rsidRPr="00260FBF" w:rsidRDefault="00B80031" w:rsidP="00B80031">
      <w:pPr>
        <w:rPr>
          <w:rFonts w:cs="Times New Roman"/>
          <w:sz w:val="22"/>
        </w:rPr>
      </w:pPr>
      <w:r w:rsidRPr="00260FBF">
        <w:rPr>
          <w:rFonts w:cs="Times New Roman"/>
          <w:sz w:val="22"/>
        </w:rPr>
        <w:t>Watch for specific calls and submission information from each of the 27 CSCA Interest Groups, Caucuses, and Sections.</w:t>
      </w:r>
    </w:p>
    <w:p w14:paraId="6D719416" w14:textId="77777777" w:rsidR="00B80031" w:rsidRPr="00260FBF" w:rsidRDefault="00B80031" w:rsidP="00B80031">
      <w:pPr>
        <w:rPr>
          <w:rFonts w:cs="Times New Roman"/>
          <w:sz w:val="22"/>
        </w:rPr>
      </w:pPr>
    </w:p>
    <w:p w14:paraId="394B0DB9" w14:textId="77777777" w:rsidR="00B80031" w:rsidRPr="00260FBF" w:rsidRDefault="00B80031" w:rsidP="00B80031">
      <w:pPr>
        <w:rPr>
          <w:rFonts w:cs="Times New Roman"/>
          <w:b/>
          <w:bCs/>
          <w:sz w:val="22"/>
        </w:rPr>
      </w:pPr>
      <w:r w:rsidRPr="00260FBF">
        <w:rPr>
          <w:rFonts w:cs="Times New Roman"/>
          <w:b/>
          <w:bCs/>
          <w:sz w:val="22"/>
        </w:rPr>
        <w:t>Questions about the general call or the 2022 conference:</w:t>
      </w:r>
    </w:p>
    <w:p w14:paraId="0F5A4442" w14:textId="77777777" w:rsidR="00B80031" w:rsidRPr="00260FBF" w:rsidRDefault="00B80031" w:rsidP="00B80031">
      <w:pPr>
        <w:pStyle w:val="ListParagraph"/>
        <w:numPr>
          <w:ilvl w:val="0"/>
          <w:numId w:val="25"/>
        </w:numPr>
        <w:rPr>
          <w:rFonts w:cs="Times New Roman"/>
          <w:sz w:val="22"/>
        </w:rPr>
      </w:pPr>
      <w:r w:rsidRPr="00260FBF">
        <w:rPr>
          <w:rFonts w:cs="Times New Roman"/>
          <w:sz w:val="22"/>
        </w:rPr>
        <w:t>Contact Deb Ford, 2022 primary program planner (I’m baaaccckkkk….)</w:t>
      </w:r>
    </w:p>
    <w:p w14:paraId="14F9477C" w14:textId="77777777" w:rsidR="00B80031" w:rsidRPr="00260FBF" w:rsidRDefault="006F2A21" w:rsidP="00B80031">
      <w:pPr>
        <w:pStyle w:val="ListParagraph"/>
        <w:numPr>
          <w:ilvl w:val="0"/>
          <w:numId w:val="25"/>
        </w:numPr>
        <w:rPr>
          <w:rFonts w:cs="Times New Roman"/>
          <w:sz w:val="22"/>
        </w:rPr>
      </w:pPr>
      <w:hyperlink r:id="rId12" w:history="1">
        <w:r w:rsidR="00B80031" w:rsidRPr="00260FBF">
          <w:rPr>
            <w:rStyle w:val="Hyperlink"/>
            <w:rFonts w:cs="Times New Roman"/>
            <w:sz w:val="22"/>
          </w:rPr>
          <w:t>DebraFord@creighton.edu</w:t>
        </w:r>
      </w:hyperlink>
      <w:r w:rsidR="00B80031" w:rsidRPr="00260FBF">
        <w:rPr>
          <w:rFonts w:cs="Times New Roman"/>
          <w:sz w:val="22"/>
        </w:rPr>
        <w:t>.</w:t>
      </w:r>
    </w:p>
    <w:p w14:paraId="3A3819AB" w14:textId="77777777" w:rsidR="00B80031" w:rsidRPr="00260FBF" w:rsidRDefault="00B80031" w:rsidP="00B80031">
      <w:pPr>
        <w:rPr>
          <w:rFonts w:cs="Times New Roman"/>
          <w:sz w:val="22"/>
        </w:rPr>
      </w:pPr>
    </w:p>
    <w:p w14:paraId="153D82C0" w14:textId="5E7C7BA8" w:rsidR="00B80031" w:rsidRPr="00260FBF" w:rsidRDefault="00B80031" w:rsidP="00B80031">
      <w:pPr>
        <w:jc w:val="center"/>
        <w:rPr>
          <w:rFonts w:cs="Times New Roman"/>
          <w:sz w:val="22"/>
        </w:rPr>
      </w:pPr>
      <w:r w:rsidRPr="00260FBF">
        <w:rPr>
          <w:rFonts w:cs="Times New Roman"/>
          <w:b/>
          <w:bCs/>
          <w:sz w:val="22"/>
        </w:rPr>
        <w:t>Deadline for submissions:</w:t>
      </w:r>
      <w:r w:rsidRPr="00260FBF">
        <w:rPr>
          <w:rFonts w:cs="Times New Roman"/>
          <w:sz w:val="22"/>
        </w:rPr>
        <w:t xml:space="preserve">  October 8, 2021, 11:59 PM </w:t>
      </w:r>
      <w:r w:rsidR="00696CF8">
        <w:rPr>
          <w:rFonts w:cs="Times New Roman"/>
          <w:sz w:val="22"/>
        </w:rPr>
        <w:t>CDT</w:t>
      </w:r>
      <w:r w:rsidR="00260FBF">
        <w:rPr>
          <w:rFonts w:cs="Times New Roman"/>
          <w:sz w:val="22"/>
        </w:rPr>
        <w:t>.</w:t>
      </w:r>
    </w:p>
    <w:p w14:paraId="34F19D03" w14:textId="3B68B30E" w:rsidR="00787CD3" w:rsidRDefault="00CB4D5E" w:rsidP="005E283D">
      <w:pPr>
        <w:jc w:val="center"/>
        <w:rPr>
          <w:b/>
          <w:sz w:val="36"/>
          <w:szCs w:val="36"/>
        </w:rPr>
      </w:pPr>
      <w:r w:rsidRPr="00260FBF">
        <w:rPr>
          <w:b/>
          <w:sz w:val="22"/>
        </w:rPr>
        <w:br w:type="page"/>
      </w:r>
      <w:r w:rsidR="005D3375">
        <w:rPr>
          <w:b/>
          <w:sz w:val="36"/>
          <w:szCs w:val="36"/>
        </w:rPr>
        <w:lastRenderedPageBreak/>
        <w:t>Hotel Informatio</w:t>
      </w:r>
      <w:r w:rsidR="002E7BD4">
        <w:rPr>
          <w:b/>
          <w:sz w:val="36"/>
          <w:szCs w:val="36"/>
        </w:rPr>
        <w:t>n</w:t>
      </w:r>
    </w:p>
    <w:p w14:paraId="3AA9EC70" w14:textId="77777777" w:rsidR="002E7BD4" w:rsidRPr="00D80060" w:rsidRDefault="002E7BD4" w:rsidP="000728DD">
      <w:pPr>
        <w:rPr>
          <w:sz w:val="28"/>
          <w:szCs w:val="28"/>
        </w:rPr>
      </w:pPr>
    </w:p>
    <w:p w14:paraId="342150D6" w14:textId="77777777" w:rsidR="00787CD3" w:rsidRDefault="00787CD3" w:rsidP="00787CD3">
      <w:pPr>
        <w:rPr>
          <w:szCs w:val="24"/>
        </w:rPr>
      </w:pPr>
    </w:p>
    <w:p w14:paraId="7D26E5EC" w14:textId="77777777" w:rsidR="007462CB" w:rsidRPr="007462CB" w:rsidRDefault="007462CB" w:rsidP="00816DD0">
      <w:pPr>
        <w:pBdr>
          <w:top w:val="single" w:sz="4" w:space="1" w:color="auto"/>
          <w:left w:val="single" w:sz="4" w:space="4" w:color="auto"/>
          <w:bottom w:val="single" w:sz="4" w:space="1" w:color="auto"/>
          <w:right w:val="single" w:sz="4" w:space="4" w:color="auto"/>
        </w:pBdr>
        <w:jc w:val="center"/>
        <w:outlineLvl w:val="0"/>
        <w:rPr>
          <w:rFonts w:eastAsia="Times New Roman" w:cs="Times New Roman"/>
          <w:b/>
          <w:szCs w:val="24"/>
        </w:rPr>
      </w:pPr>
      <w:r w:rsidRPr="007462CB">
        <w:rPr>
          <w:rFonts w:eastAsia="Times New Roman" w:cs="Times New Roman"/>
          <w:b/>
          <w:szCs w:val="24"/>
        </w:rPr>
        <w:t>Hotel Address and Contact Information</w:t>
      </w:r>
    </w:p>
    <w:p w14:paraId="584F9A2D" w14:textId="77777777" w:rsidR="007462CB" w:rsidRDefault="007462CB" w:rsidP="00787CD3">
      <w:pPr>
        <w:rPr>
          <w:rFonts w:eastAsia="Times New Roman" w:cs="Times New Roman"/>
          <w:szCs w:val="24"/>
        </w:rPr>
      </w:pPr>
    </w:p>
    <w:p w14:paraId="60DE6437" w14:textId="60E7EB19" w:rsidR="00D96D58" w:rsidRDefault="00931167" w:rsidP="00931167">
      <w:pPr>
        <w:jc w:val="center"/>
        <w:rPr>
          <w:rFonts w:eastAsia="Times New Roman" w:cs="Times New Roman"/>
          <w:szCs w:val="24"/>
        </w:rPr>
      </w:pPr>
      <w:r>
        <w:rPr>
          <w:rFonts w:eastAsia="Times New Roman" w:cs="Times New Roman"/>
          <w:szCs w:val="24"/>
        </w:rPr>
        <w:t>Madison Concourse Hotel</w:t>
      </w:r>
    </w:p>
    <w:p w14:paraId="3C3300D7" w14:textId="2872E4FE" w:rsidR="00931167" w:rsidRDefault="00F9627E" w:rsidP="00931167">
      <w:pPr>
        <w:jc w:val="center"/>
        <w:rPr>
          <w:rFonts w:eastAsia="Times New Roman" w:cs="Times New Roman"/>
          <w:szCs w:val="24"/>
        </w:rPr>
      </w:pPr>
      <w:r>
        <w:rPr>
          <w:rFonts w:eastAsia="Times New Roman" w:cs="Times New Roman"/>
          <w:szCs w:val="24"/>
        </w:rPr>
        <w:t>1 W</w:t>
      </w:r>
      <w:r w:rsidR="00876FC5">
        <w:rPr>
          <w:rFonts w:eastAsia="Times New Roman" w:cs="Times New Roman"/>
          <w:szCs w:val="24"/>
        </w:rPr>
        <w:t xml:space="preserve"> Dayton St.</w:t>
      </w:r>
    </w:p>
    <w:p w14:paraId="5AC7B130" w14:textId="3B8A913F" w:rsidR="00876FC5" w:rsidRDefault="00876FC5" w:rsidP="00931167">
      <w:pPr>
        <w:jc w:val="center"/>
        <w:rPr>
          <w:rFonts w:eastAsia="Times New Roman" w:cs="Times New Roman"/>
          <w:szCs w:val="24"/>
        </w:rPr>
      </w:pPr>
      <w:r>
        <w:rPr>
          <w:rFonts w:eastAsia="Times New Roman" w:cs="Times New Roman"/>
          <w:szCs w:val="24"/>
        </w:rPr>
        <w:t>Madison, WI 53703</w:t>
      </w:r>
    </w:p>
    <w:p w14:paraId="4DF2EA77" w14:textId="33D31320" w:rsidR="00876FC5" w:rsidRDefault="00876FC5" w:rsidP="00931167">
      <w:pPr>
        <w:jc w:val="center"/>
        <w:rPr>
          <w:rFonts w:eastAsia="Times New Roman" w:cs="Times New Roman"/>
          <w:szCs w:val="24"/>
        </w:rPr>
      </w:pPr>
      <w:r>
        <w:rPr>
          <w:rFonts w:eastAsia="Times New Roman" w:cs="Times New Roman"/>
          <w:szCs w:val="24"/>
        </w:rPr>
        <w:t>(800) 356-8293</w:t>
      </w:r>
    </w:p>
    <w:p w14:paraId="43917F94" w14:textId="3C6F54B3" w:rsidR="00876FC5" w:rsidRDefault="006F2A21" w:rsidP="00931167">
      <w:pPr>
        <w:jc w:val="center"/>
        <w:rPr>
          <w:rFonts w:eastAsia="Times New Roman" w:cs="Times New Roman"/>
          <w:szCs w:val="24"/>
        </w:rPr>
      </w:pPr>
      <w:hyperlink r:id="rId13" w:history="1">
        <w:r w:rsidR="00FF4C9C" w:rsidRPr="00CF736A">
          <w:rPr>
            <w:rStyle w:val="Hyperlink"/>
            <w:rFonts w:eastAsia="Times New Roman" w:cs="Times New Roman"/>
            <w:szCs w:val="24"/>
          </w:rPr>
          <w:t>https://www.concoursehotel.com/</w:t>
        </w:r>
      </w:hyperlink>
    </w:p>
    <w:p w14:paraId="4A3B73A2" w14:textId="16112EEC" w:rsidR="00FF4C9C" w:rsidRDefault="00FF4C9C" w:rsidP="00931167">
      <w:pPr>
        <w:jc w:val="center"/>
        <w:rPr>
          <w:rFonts w:eastAsia="Times New Roman" w:cs="Times New Roman"/>
          <w:szCs w:val="24"/>
        </w:rPr>
      </w:pPr>
    </w:p>
    <w:p w14:paraId="2C41C9AF" w14:textId="770F8EDE" w:rsidR="00FF4C9C" w:rsidRDefault="00FF4C9C" w:rsidP="00931167">
      <w:pPr>
        <w:jc w:val="center"/>
        <w:rPr>
          <w:rFonts w:eastAsia="Times New Roman" w:cs="Times New Roman"/>
          <w:szCs w:val="24"/>
        </w:rPr>
      </w:pPr>
    </w:p>
    <w:p w14:paraId="7C78B879" w14:textId="77777777" w:rsidR="00F67964" w:rsidRDefault="007462CB" w:rsidP="00816DD0">
      <w:pPr>
        <w:pBdr>
          <w:top w:val="single" w:sz="4" w:space="1" w:color="auto"/>
          <w:left w:val="single" w:sz="4" w:space="4" w:color="auto"/>
          <w:bottom w:val="single" w:sz="4" w:space="1" w:color="auto"/>
          <w:right w:val="single" w:sz="4" w:space="4" w:color="auto"/>
        </w:pBdr>
        <w:jc w:val="center"/>
        <w:outlineLvl w:val="0"/>
        <w:rPr>
          <w:rFonts w:eastAsia="Times New Roman" w:cs="Times New Roman"/>
          <w:b/>
          <w:szCs w:val="24"/>
        </w:rPr>
      </w:pPr>
      <w:r w:rsidRPr="007462CB">
        <w:rPr>
          <w:rFonts w:eastAsia="Times New Roman" w:cs="Times New Roman"/>
          <w:b/>
          <w:szCs w:val="24"/>
        </w:rPr>
        <w:t>Rate Information</w:t>
      </w:r>
      <w:r w:rsidR="00F67964">
        <w:rPr>
          <w:rFonts w:eastAsia="Times New Roman" w:cs="Times New Roman"/>
          <w:b/>
          <w:szCs w:val="24"/>
        </w:rPr>
        <w:tab/>
      </w:r>
    </w:p>
    <w:p w14:paraId="07B8AB95" w14:textId="77777777" w:rsidR="007D21B3" w:rsidRPr="000031C7" w:rsidRDefault="007D21B3" w:rsidP="007D21B3">
      <w:pPr>
        <w:jc w:val="center"/>
        <w:rPr>
          <w:rFonts w:eastAsia="Times New Roman" w:cs="Times New Roman"/>
          <w:b/>
          <w:i/>
          <w:szCs w:val="24"/>
          <w:highlight w:val="yellow"/>
        </w:rPr>
      </w:pPr>
    </w:p>
    <w:p w14:paraId="7E7D7D8F" w14:textId="77777777" w:rsidR="00F64BAB" w:rsidRDefault="007D21B3" w:rsidP="007D21B3">
      <w:pPr>
        <w:jc w:val="center"/>
        <w:rPr>
          <w:rFonts w:cs="Times New Roman"/>
          <w:b/>
          <w:spacing w:val="-7"/>
        </w:rPr>
      </w:pPr>
      <w:r w:rsidRPr="005519DF">
        <w:rPr>
          <w:rFonts w:cs="Times New Roman"/>
          <w:b/>
          <w:spacing w:val="-7"/>
        </w:rPr>
        <w:t>Room</w:t>
      </w:r>
      <w:r w:rsidR="00FC6B03">
        <w:rPr>
          <w:rFonts w:cs="Times New Roman"/>
          <w:b/>
          <w:spacing w:val="-7"/>
        </w:rPr>
        <w:t xml:space="preserve"> Rat</w:t>
      </w:r>
      <w:r w:rsidR="00F64BAB">
        <w:rPr>
          <w:rFonts w:cs="Times New Roman"/>
          <w:b/>
          <w:spacing w:val="-7"/>
        </w:rPr>
        <w:t>es:</w:t>
      </w:r>
    </w:p>
    <w:p w14:paraId="06DCE23F" w14:textId="77777777" w:rsidR="001029FF" w:rsidRDefault="00F64BAB" w:rsidP="001029FF">
      <w:pPr>
        <w:jc w:val="center"/>
        <w:rPr>
          <w:rFonts w:cs="Times New Roman"/>
          <w:spacing w:val="-7"/>
        </w:rPr>
      </w:pPr>
      <w:r>
        <w:rPr>
          <w:rFonts w:cs="Times New Roman"/>
          <w:bCs/>
          <w:spacing w:val="-7"/>
        </w:rPr>
        <w:t>Concourse Level:</w:t>
      </w:r>
      <w:r w:rsidR="00CD1978">
        <w:rPr>
          <w:rFonts w:cs="Times New Roman"/>
          <w:bCs/>
          <w:spacing w:val="-7"/>
        </w:rPr>
        <w:t xml:space="preserve">  </w:t>
      </w:r>
      <w:r w:rsidR="007D21B3" w:rsidRPr="00FD5F9E">
        <w:rPr>
          <w:rFonts w:cs="Times New Roman"/>
          <w:spacing w:val="-7"/>
        </w:rPr>
        <w:t>$1</w:t>
      </w:r>
      <w:r>
        <w:rPr>
          <w:rFonts w:cs="Times New Roman"/>
          <w:spacing w:val="-7"/>
        </w:rPr>
        <w:t>3</w:t>
      </w:r>
      <w:r w:rsidR="007D21B3">
        <w:rPr>
          <w:rFonts w:cs="Times New Roman"/>
          <w:spacing w:val="-7"/>
        </w:rPr>
        <w:t>9</w:t>
      </w:r>
    </w:p>
    <w:p w14:paraId="0FEC8388" w14:textId="0DB123EA" w:rsidR="00F7659C" w:rsidRDefault="00084C0F" w:rsidP="00084C0F">
      <w:pPr>
        <w:jc w:val="center"/>
        <w:rPr>
          <w:rFonts w:cs="Times New Roman"/>
          <w:spacing w:val="-7"/>
        </w:rPr>
      </w:pPr>
      <w:r>
        <w:rPr>
          <w:rFonts w:cs="Times New Roman"/>
          <w:spacing w:val="-7"/>
        </w:rPr>
        <w:t>Governor’s Club Level: $189</w:t>
      </w:r>
    </w:p>
    <w:p w14:paraId="5FBB7962" w14:textId="0A8E4691" w:rsidR="00084C0F" w:rsidRDefault="00084C0F" w:rsidP="00084C0F">
      <w:pPr>
        <w:jc w:val="center"/>
        <w:rPr>
          <w:rFonts w:cs="Times New Roman"/>
          <w:spacing w:val="-7"/>
        </w:rPr>
      </w:pPr>
      <w:r>
        <w:rPr>
          <w:rFonts w:cs="Times New Roman"/>
          <w:spacing w:val="-7"/>
        </w:rPr>
        <w:t>Taxes: 15.5%</w:t>
      </w:r>
    </w:p>
    <w:p w14:paraId="0F35D44A" w14:textId="2F12A13D" w:rsidR="00084C0F" w:rsidRDefault="00084C0F" w:rsidP="00084C0F">
      <w:pPr>
        <w:jc w:val="center"/>
        <w:rPr>
          <w:rFonts w:cs="Times New Roman"/>
          <w:spacing w:val="-7"/>
        </w:rPr>
      </w:pPr>
      <w:r>
        <w:rPr>
          <w:rFonts w:cs="Times New Roman"/>
          <w:spacing w:val="-7"/>
        </w:rPr>
        <w:t>Parking: $10 per day</w:t>
      </w:r>
    </w:p>
    <w:p w14:paraId="78C07740" w14:textId="49881AD0" w:rsidR="00733419" w:rsidRDefault="00733419" w:rsidP="00084C0F">
      <w:pPr>
        <w:jc w:val="center"/>
        <w:rPr>
          <w:rFonts w:cs="Times New Roman"/>
          <w:spacing w:val="-7"/>
        </w:rPr>
      </w:pPr>
    </w:p>
    <w:p w14:paraId="057974C8" w14:textId="639862CF" w:rsidR="00A32F2A" w:rsidRDefault="00A32F2A" w:rsidP="00084C0F">
      <w:pPr>
        <w:jc w:val="center"/>
        <w:rPr>
          <w:rFonts w:cs="Times New Roman"/>
          <w:spacing w:val="-7"/>
        </w:rPr>
      </w:pPr>
      <w:r>
        <w:rPr>
          <w:rFonts w:cs="Times New Roman"/>
          <w:spacing w:val="-7"/>
        </w:rPr>
        <w:t>Rates include complimentary wifi.</w:t>
      </w:r>
    </w:p>
    <w:p w14:paraId="5492DD92" w14:textId="77777777" w:rsidR="00A32F2A" w:rsidRDefault="00A32F2A" w:rsidP="00084C0F">
      <w:pPr>
        <w:jc w:val="center"/>
        <w:rPr>
          <w:rFonts w:cs="Times New Roman"/>
          <w:spacing w:val="-7"/>
        </w:rPr>
      </w:pPr>
    </w:p>
    <w:p w14:paraId="7B037156" w14:textId="1BBE76CE" w:rsidR="00733419" w:rsidRDefault="00733419" w:rsidP="00084C0F">
      <w:pPr>
        <w:jc w:val="center"/>
        <w:rPr>
          <w:rFonts w:cs="Times New Roman"/>
          <w:spacing w:val="-7"/>
        </w:rPr>
      </w:pPr>
      <w:r>
        <w:rPr>
          <w:rFonts w:cs="Times New Roman"/>
          <w:spacing w:val="-7"/>
        </w:rPr>
        <w:t>More information to come about the hotel this summer.</w:t>
      </w:r>
    </w:p>
    <w:p w14:paraId="20FF1393" w14:textId="60BF0269" w:rsidR="00F67964" w:rsidRPr="00FD5F9E" w:rsidRDefault="00F67964" w:rsidP="00D758AD">
      <w:pPr>
        <w:jc w:val="center"/>
        <w:rPr>
          <w:rFonts w:cs="Times New Roman"/>
          <w:spacing w:val="-7"/>
        </w:rPr>
      </w:pPr>
    </w:p>
    <w:p w14:paraId="749EBB93" w14:textId="77777777" w:rsidR="00F67964" w:rsidRPr="00FD5F9E" w:rsidRDefault="00F67964" w:rsidP="00787CD3">
      <w:pPr>
        <w:rPr>
          <w:rFonts w:eastAsia="Times New Roman" w:cs="Times New Roman"/>
          <w:b/>
          <w:szCs w:val="24"/>
        </w:rPr>
      </w:pPr>
    </w:p>
    <w:p w14:paraId="0D06D5C0" w14:textId="77777777" w:rsidR="00844EE2" w:rsidRPr="00FD5F9E" w:rsidRDefault="00844EE2" w:rsidP="007462CB">
      <w:pPr>
        <w:rPr>
          <w:rFonts w:eastAsia="Times New Roman" w:cs="Times New Roman"/>
          <w:szCs w:val="24"/>
        </w:rPr>
      </w:pPr>
    </w:p>
    <w:p w14:paraId="113B6116" w14:textId="77777777" w:rsidR="00212747" w:rsidRDefault="00212747" w:rsidP="00212747">
      <w:pPr>
        <w:outlineLvl w:val="0"/>
        <w:rPr>
          <w:b/>
          <w:szCs w:val="24"/>
        </w:rPr>
      </w:pPr>
    </w:p>
    <w:p w14:paraId="50E3D432" w14:textId="77777777" w:rsidR="008E6825" w:rsidRDefault="008E6825">
      <w:pPr>
        <w:rPr>
          <w:b/>
          <w:szCs w:val="24"/>
        </w:rPr>
      </w:pPr>
      <w:r>
        <w:rPr>
          <w:b/>
          <w:szCs w:val="24"/>
        </w:rPr>
        <w:br w:type="page"/>
      </w:r>
    </w:p>
    <w:p w14:paraId="5D12D80F" w14:textId="7A57785A" w:rsidR="004B0E2C" w:rsidRPr="00C904D2" w:rsidRDefault="007B3B54" w:rsidP="00212747">
      <w:pPr>
        <w:jc w:val="center"/>
        <w:outlineLvl w:val="0"/>
        <w:rPr>
          <w:b/>
          <w:sz w:val="22"/>
        </w:rPr>
      </w:pPr>
      <w:r w:rsidRPr="00C904D2">
        <w:rPr>
          <w:b/>
          <w:sz w:val="22"/>
        </w:rPr>
        <w:lastRenderedPageBreak/>
        <w:t xml:space="preserve">CSCA </w:t>
      </w:r>
      <w:r w:rsidR="008E6825" w:rsidRPr="00C904D2">
        <w:rPr>
          <w:b/>
          <w:sz w:val="22"/>
        </w:rPr>
        <w:t>20</w:t>
      </w:r>
      <w:r w:rsidR="00064473" w:rsidRPr="00C904D2">
        <w:rPr>
          <w:b/>
          <w:sz w:val="22"/>
        </w:rPr>
        <w:t>2</w:t>
      </w:r>
      <w:r w:rsidR="005018FB" w:rsidRPr="00C904D2">
        <w:rPr>
          <w:b/>
          <w:sz w:val="22"/>
        </w:rPr>
        <w:t>2</w:t>
      </w:r>
      <w:r w:rsidR="004B0E2C" w:rsidRPr="00C904D2">
        <w:rPr>
          <w:b/>
          <w:sz w:val="22"/>
        </w:rPr>
        <w:t xml:space="preserve"> Interest Group Planners</w:t>
      </w:r>
    </w:p>
    <w:p w14:paraId="5B6F2AF2" w14:textId="77777777" w:rsidR="00396C56" w:rsidRPr="00662F06" w:rsidRDefault="00396C56" w:rsidP="00396C56">
      <w:pPr>
        <w:outlineLvl w:val="0"/>
        <w:rPr>
          <w:szCs w:val="24"/>
        </w:rPr>
      </w:pPr>
    </w:p>
    <w:p w14:paraId="02DBC853" w14:textId="71E0E0C2"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Activism, Communication Ethics, and Social Justice</w:t>
      </w:r>
      <w:r w:rsidRPr="00673FEE">
        <w:rPr>
          <w:rFonts w:cs="Times New Roman"/>
          <w:color w:val="000000" w:themeColor="text1"/>
          <w:sz w:val="20"/>
          <w:szCs w:val="20"/>
        </w:rPr>
        <w:t>:</w:t>
      </w:r>
      <w:r w:rsidR="00FC3F5A">
        <w:rPr>
          <w:rFonts w:cs="Times New Roman"/>
          <w:color w:val="000000" w:themeColor="text1"/>
          <w:sz w:val="20"/>
          <w:szCs w:val="20"/>
        </w:rPr>
        <w:t xml:space="preserve"> Wendy Anderson, University of Minnesota</w:t>
      </w:r>
      <w:r w:rsidR="004D5611">
        <w:rPr>
          <w:rFonts w:cs="Times New Roman"/>
          <w:color w:val="000000" w:themeColor="text1"/>
          <w:sz w:val="20"/>
          <w:szCs w:val="20"/>
        </w:rPr>
        <w:t xml:space="preserve"> </w:t>
      </w:r>
      <w:r w:rsidR="00FC3F5A">
        <w:rPr>
          <w:rFonts w:cs="Times New Roman"/>
          <w:color w:val="000000" w:themeColor="text1"/>
          <w:sz w:val="20"/>
          <w:szCs w:val="20"/>
        </w:rPr>
        <w:t>Twin Cities</w:t>
      </w:r>
    </w:p>
    <w:p w14:paraId="44A0D06C" w14:textId="77777777" w:rsidR="00CE32FD" w:rsidRPr="00673FEE" w:rsidRDefault="00CE32FD" w:rsidP="00CE32FD">
      <w:pPr>
        <w:pStyle w:val="ListParagraph"/>
        <w:rPr>
          <w:rFonts w:cs="Times New Roman"/>
          <w:color w:val="000000" w:themeColor="text1"/>
          <w:sz w:val="20"/>
          <w:szCs w:val="20"/>
        </w:rPr>
      </w:pPr>
    </w:p>
    <w:p w14:paraId="6868A8E2" w14:textId="1A0943CD"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Adjunct and Temporary Faculty</w:t>
      </w:r>
      <w:r w:rsidRPr="00673FEE">
        <w:rPr>
          <w:rFonts w:cs="Times New Roman"/>
          <w:color w:val="000000" w:themeColor="text1"/>
          <w:sz w:val="20"/>
          <w:szCs w:val="20"/>
        </w:rPr>
        <w:t>:</w:t>
      </w:r>
      <w:r w:rsidRPr="00673FEE">
        <w:rPr>
          <w:rFonts w:cs="Times New Roman"/>
          <w:color w:val="000000" w:themeColor="text1"/>
          <w:sz w:val="20"/>
          <w:szCs w:val="20"/>
        </w:rPr>
        <w:tab/>
      </w:r>
      <w:r w:rsidR="00053347">
        <w:rPr>
          <w:rFonts w:cs="Times New Roman"/>
          <w:color w:val="000000" w:themeColor="text1"/>
          <w:sz w:val="20"/>
          <w:szCs w:val="20"/>
        </w:rPr>
        <w:t>Heather Nesemeier, Minnesota State</w:t>
      </w:r>
      <w:r w:rsidR="004D5611">
        <w:rPr>
          <w:rFonts w:cs="Times New Roman"/>
          <w:color w:val="000000" w:themeColor="text1"/>
          <w:sz w:val="20"/>
          <w:szCs w:val="20"/>
        </w:rPr>
        <w:t xml:space="preserve"> </w:t>
      </w:r>
      <w:r w:rsidR="00053347">
        <w:rPr>
          <w:rFonts w:cs="Times New Roman"/>
          <w:color w:val="000000" w:themeColor="text1"/>
          <w:sz w:val="20"/>
          <w:szCs w:val="20"/>
        </w:rPr>
        <w:t>Moorhead</w:t>
      </w:r>
      <w:r w:rsidRPr="00673FEE">
        <w:rPr>
          <w:rFonts w:cs="Times New Roman"/>
          <w:color w:val="000000" w:themeColor="text1"/>
          <w:sz w:val="20"/>
          <w:szCs w:val="20"/>
        </w:rPr>
        <w:br/>
      </w:r>
    </w:p>
    <w:p w14:paraId="1223DB4B" w14:textId="253FDA4A" w:rsidR="00CE32FD" w:rsidRPr="00673FEE" w:rsidRDefault="00CE32FD" w:rsidP="00CE32FD">
      <w:pPr>
        <w:pStyle w:val="ListParagraph"/>
        <w:numPr>
          <w:ilvl w:val="0"/>
          <w:numId w:val="6"/>
        </w:numPr>
        <w:outlineLvl w:val="0"/>
        <w:rPr>
          <w:rFonts w:cs="Times New Roman"/>
          <w:color w:val="000000" w:themeColor="text1"/>
          <w:sz w:val="20"/>
          <w:szCs w:val="20"/>
          <w:u w:val="single"/>
        </w:rPr>
      </w:pPr>
      <w:r w:rsidRPr="00673FEE">
        <w:rPr>
          <w:rFonts w:cs="Times New Roman"/>
          <w:b/>
          <w:color w:val="000000" w:themeColor="text1"/>
          <w:sz w:val="20"/>
          <w:szCs w:val="20"/>
        </w:rPr>
        <w:t>Argumentation and Forensics</w:t>
      </w:r>
      <w:r w:rsidRPr="00673FEE">
        <w:rPr>
          <w:rFonts w:cs="Times New Roman"/>
          <w:color w:val="000000" w:themeColor="text1"/>
          <w:sz w:val="20"/>
          <w:szCs w:val="20"/>
        </w:rPr>
        <w:t xml:space="preserve">: </w:t>
      </w:r>
      <w:r w:rsidR="00884F32">
        <w:rPr>
          <w:rFonts w:cs="Times New Roman"/>
          <w:color w:val="000000" w:themeColor="text1"/>
          <w:sz w:val="20"/>
          <w:szCs w:val="20"/>
        </w:rPr>
        <w:t>Keith Bistodeau, Anoka Ramsey Community College</w:t>
      </w:r>
    </w:p>
    <w:p w14:paraId="04A08306" w14:textId="77777777" w:rsidR="00CE32FD" w:rsidRPr="00673FEE" w:rsidRDefault="00CE32FD" w:rsidP="00CE32FD">
      <w:pPr>
        <w:ind w:firstLine="720"/>
        <w:rPr>
          <w:rFonts w:cs="Times New Roman"/>
          <w:color w:val="000000" w:themeColor="text1"/>
          <w:sz w:val="20"/>
          <w:szCs w:val="20"/>
          <w:u w:val="single"/>
        </w:rPr>
      </w:pPr>
    </w:p>
    <w:p w14:paraId="1CCF2831" w14:textId="764DF459" w:rsidR="00CE32FD" w:rsidRPr="00673FEE" w:rsidRDefault="00CE32FD" w:rsidP="00CE32FD">
      <w:pPr>
        <w:pStyle w:val="ListParagraph"/>
        <w:numPr>
          <w:ilvl w:val="0"/>
          <w:numId w:val="6"/>
        </w:numPr>
        <w:outlineLvl w:val="0"/>
        <w:rPr>
          <w:rFonts w:cs="Times New Roman"/>
          <w:color w:val="000000" w:themeColor="text1"/>
          <w:sz w:val="20"/>
          <w:szCs w:val="20"/>
        </w:rPr>
      </w:pPr>
      <w:r w:rsidRPr="00673FEE">
        <w:rPr>
          <w:rFonts w:cs="Times New Roman"/>
          <w:b/>
          <w:color w:val="000000" w:themeColor="text1"/>
          <w:sz w:val="20"/>
          <w:szCs w:val="20"/>
        </w:rPr>
        <w:t>Basic Course</w:t>
      </w:r>
      <w:r w:rsidRPr="00673FEE">
        <w:rPr>
          <w:rFonts w:cs="Times New Roman"/>
          <w:color w:val="000000" w:themeColor="text1"/>
          <w:sz w:val="20"/>
          <w:szCs w:val="20"/>
        </w:rPr>
        <w:t xml:space="preserve">: </w:t>
      </w:r>
      <w:r w:rsidR="00EB504E">
        <w:rPr>
          <w:rFonts w:cs="Times New Roman"/>
          <w:color w:val="000000" w:themeColor="text1"/>
          <w:sz w:val="20"/>
          <w:szCs w:val="20"/>
        </w:rPr>
        <w:t>Stevie Munz, Utah Valley University</w:t>
      </w:r>
    </w:p>
    <w:p w14:paraId="52459D51" w14:textId="77777777" w:rsidR="00CE32FD" w:rsidRPr="00673FEE" w:rsidRDefault="00CE32FD" w:rsidP="00CE32FD">
      <w:pPr>
        <w:outlineLvl w:val="0"/>
        <w:rPr>
          <w:rFonts w:cs="Times New Roman"/>
          <w:color w:val="000000" w:themeColor="text1"/>
          <w:sz w:val="20"/>
          <w:szCs w:val="20"/>
        </w:rPr>
      </w:pPr>
    </w:p>
    <w:p w14:paraId="53B10B22" w14:textId="3F594344"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Communication Education</w:t>
      </w:r>
      <w:r w:rsidRPr="00673FEE">
        <w:rPr>
          <w:rFonts w:cs="Times New Roman"/>
          <w:color w:val="000000" w:themeColor="text1"/>
          <w:sz w:val="20"/>
          <w:szCs w:val="20"/>
        </w:rPr>
        <w:t xml:space="preserve">: </w:t>
      </w:r>
      <w:r w:rsidR="00E95140">
        <w:rPr>
          <w:rFonts w:cs="Times New Roman"/>
          <w:color w:val="000000" w:themeColor="text1"/>
          <w:sz w:val="20"/>
          <w:szCs w:val="20"/>
        </w:rPr>
        <w:t>Allison Brenneise, University of Minnesota</w:t>
      </w:r>
    </w:p>
    <w:p w14:paraId="4A0507F8" w14:textId="77777777" w:rsidR="00CE32FD" w:rsidRPr="00673FEE" w:rsidRDefault="00CE32FD" w:rsidP="00CE32FD">
      <w:pPr>
        <w:rPr>
          <w:rFonts w:cs="Times New Roman"/>
          <w:color w:val="000000" w:themeColor="text1"/>
          <w:sz w:val="20"/>
          <w:szCs w:val="20"/>
        </w:rPr>
      </w:pPr>
    </w:p>
    <w:p w14:paraId="3E0F8F28" w14:textId="7D28B88C" w:rsidR="00CE32FD" w:rsidRPr="00673FEE" w:rsidRDefault="00CE32FD" w:rsidP="00CE32FD">
      <w:pPr>
        <w:pStyle w:val="ListParagraph"/>
        <w:numPr>
          <w:ilvl w:val="0"/>
          <w:numId w:val="6"/>
        </w:numPr>
        <w:outlineLvl w:val="0"/>
        <w:rPr>
          <w:rFonts w:cs="Times New Roman"/>
          <w:color w:val="000000" w:themeColor="text1"/>
          <w:sz w:val="20"/>
          <w:szCs w:val="20"/>
        </w:rPr>
      </w:pPr>
      <w:r w:rsidRPr="00673FEE">
        <w:rPr>
          <w:rFonts w:cs="Times New Roman"/>
          <w:b/>
          <w:color w:val="000000" w:themeColor="text1"/>
          <w:sz w:val="20"/>
          <w:szCs w:val="20"/>
        </w:rPr>
        <w:t xml:space="preserve">Communication </w:t>
      </w:r>
      <w:r w:rsidR="00C74D2E">
        <w:rPr>
          <w:rFonts w:cs="Times New Roman"/>
          <w:b/>
          <w:color w:val="000000" w:themeColor="text1"/>
          <w:sz w:val="20"/>
          <w:szCs w:val="20"/>
        </w:rPr>
        <w:t>&amp;</w:t>
      </w:r>
      <w:r w:rsidRPr="00673FEE">
        <w:rPr>
          <w:rFonts w:cs="Times New Roman"/>
          <w:b/>
          <w:color w:val="000000" w:themeColor="text1"/>
          <w:sz w:val="20"/>
          <w:szCs w:val="20"/>
        </w:rPr>
        <w:t xml:space="preserve"> Technology</w:t>
      </w:r>
      <w:r w:rsidRPr="00673FEE">
        <w:rPr>
          <w:rFonts w:cs="Times New Roman"/>
          <w:color w:val="000000" w:themeColor="text1"/>
          <w:sz w:val="20"/>
          <w:szCs w:val="20"/>
        </w:rPr>
        <w:t xml:space="preserve">: </w:t>
      </w:r>
      <w:r w:rsidR="00D84012">
        <w:rPr>
          <w:rFonts w:cs="Times New Roman"/>
          <w:color w:val="000000" w:themeColor="text1"/>
          <w:sz w:val="20"/>
          <w:szCs w:val="20"/>
        </w:rPr>
        <w:t>Jihyun Kim, University of Central Florida</w:t>
      </w:r>
    </w:p>
    <w:p w14:paraId="75F3D81B" w14:textId="77777777" w:rsidR="00CE32FD" w:rsidRPr="00673FEE" w:rsidRDefault="00CE32FD" w:rsidP="00CE32FD">
      <w:pPr>
        <w:pStyle w:val="ListParagraph"/>
        <w:rPr>
          <w:rFonts w:cs="Times New Roman"/>
          <w:b/>
          <w:color w:val="000000" w:themeColor="text1"/>
          <w:sz w:val="20"/>
          <w:szCs w:val="20"/>
        </w:rPr>
      </w:pPr>
    </w:p>
    <w:p w14:paraId="26B67733" w14:textId="16A25211" w:rsidR="00CE32FD" w:rsidRPr="00673FEE" w:rsidRDefault="00CE32FD" w:rsidP="00CE32FD">
      <w:pPr>
        <w:pStyle w:val="ListParagraph"/>
        <w:numPr>
          <w:ilvl w:val="0"/>
          <w:numId w:val="6"/>
        </w:numPr>
        <w:outlineLvl w:val="0"/>
        <w:rPr>
          <w:rFonts w:cs="Times New Roman"/>
          <w:color w:val="000000" w:themeColor="text1"/>
          <w:sz w:val="20"/>
          <w:szCs w:val="20"/>
        </w:rPr>
      </w:pPr>
      <w:r w:rsidRPr="00673FEE">
        <w:rPr>
          <w:rFonts w:cs="Times New Roman"/>
          <w:b/>
          <w:color w:val="000000" w:themeColor="text1"/>
          <w:sz w:val="20"/>
          <w:szCs w:val="20"/>
        </w:rPr>
        <w:t>Communication Theory</w:t>
      </w:r>
      <w:r w:rsidRPr="00673FEE">
        <w:rPr>
          <w:rFonts w:cs="Times New Roman"/>
          <w:color w:val="000000" w:themeColor="text1"/>
          <w:sz w:val="20"/>
          <w:szCs w:val="20"/>
        </w:rPr>
        <w:t xml:space="preserve">: </w:t>
      </w:r>
      <w:r w:rsidR="00E95140">
        <w:rPr>
          <w:rFonts w:cs="Times New Roman"/>
          <w:color w:val="000000" w:themeColor="text1"/>
          <w:sz w:val="20"/>
          <w:szCs w:val="20"/>
        </w:rPr>
        <w:t>Shweta Arpit Srivastava, Monmouth College</w:t>
      </w:r>
    </w:p>
    <w:p w14:paraId="4107AEE0" w14:textId="77777777" w:rsidR="00CE32FD" w:rsidRPr="00673FEE" w:rsidRDefault="00CE32FD" w:rsidP="00CE32FD">
      <w:pPr>
        <w:rPr>
          <w:rFonts w:cs="Times New Roman"/>
          <w:color w:val="000000" w:themeColor="text1"/>
          <w:sz w:val="20"/>
          <w:szCs w:val="20"/>
        </w:rPr>
      </w:pPr>
    </w:p>
    <w:p w14:paraId="5ECCAEED" w14:textId="5270BFCA"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Community College</w:t>
      </w:r>
      <w:r w:rsidRPr="00673FEE">
        <w:rPr>
          <w:rFonts w:cs="Times New Roman"/>
          <w:color w:val="000000" w:themeColor="text1"/>
          <w:sz w:val="20"/>
          <w:szCs w:val="20"/>
        </w:rPr>
        <w:t xml:space="preserve">: </w:t>
      </w:r>
      <w:r w:rsidR="00F917D3">
        <w:rPr>
          <w:rFonts w:cs="Times New Roman"/>
          <w:color w:val="000000" w:themeColor="text1"/>
          <w:sz w:val="20"/>
          <w:szCs w:val="20"/>
        </w:rPr>
        <w:t>Jacob Isaacs, Purdue University</w:t>
      </w:r>
    </w:p>
    <w:p w14:paraId="6D5F94FC" w14:textId="77777777" w:rsidR="00CE32FD" w:rsidRPr="00673FEE" w:rsidRDefault="00CE32FD" w:rsidP="00CE32FD">
      <w:pPr>
        <w:ind w:firstLine="720"/>
        <w:rPr>
          <w:rFonts w:cs="Times New Roman"/>
          <w:color w:val="000000" w:themeColor="text1"/>
          <w:sz w:val="20"/>
          <w:szCs w:val="20"/>
          <w:u w:val="single"/>
        </w:rPr>
      </w:pPr>
    </w:p>
    <w:p w14:paraId="06E36E0D" w14:textId="42341752"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Ethnicity, Race, International, &amp; Class Concerns</w:t>
      </w:r>
      <w:r w:rsidRPr="00673FEE">
        <w:rPr>
          <w:rFonts w:cs="Times New Roman"/>
          <w:color w:val="000000" w:themeColor="text1"/>
          <w:sz w:val="20"/>
          <w:szCs w:val="20"/>
        </w:rPr>
        <w:t xml:space="preserve">: </w:t>
      </w:r>
      <w:r w:rsidR="00F917D3">
        <w:rPr>
          <w:rFonts w:cs="Times New Roman"/>
          <w:color w:val="000000" w:themeColor="text1"/>
          <w:sz w:val="20"/>
          <w:szCs w:val="20"/>
        </w:rPr>
        <w:t>Eddah Mutua, St. Cloud State University</w:t>
      </w:r>
    </w:p>
    <w:p w14:paraId="5E01AEC7" w14:textId="77777777" w:rsidR="00CE32FD" w:rsidRPr="0044145A" w:rsidRDefault="00CE32FD" w:rsidP="00CE32FD">
      <w:pPr>
        <w:rPr>
          <w:rFonts w:cs="Times New Roman"/>
          <w:color w:val="000000" w:themeColor="text1"/>
          <w:sz w:val="20"/>
          <w:szCs w:val="20"/>
        </w:rPr>
      </w:pPr>
    </w:p>
    <w:p w14:paraId="019B0221" w14:textId="5E9FE130" w:rsidR="00CE32FD" w:rsidRPr="0044145A" w:rsidRDefault="00CE32FD" w:rsidP="00CE32FD">
      <w:pPr>
        <w:pStyle w:val="ListParagraph"/>
        <w:numPr>
          <w:ilvl w:val="0"/>
          <w:numId w:val="6"/>
        </w:numPr>
        <w:rPr>
          <w:rStyle w:val="Hyperlink"/>
          <w:rFonts w:eastAsia="Times New Roman" w:cs="Times New Roman"/>
          <w:color w:val="000000" w:themeColor="text1"/>
          <w:sz w:val="20"/>
          <w:szCs w:val="20"/>
        </w:rPr>
      </w:pPr>
      <w:r w:rsidRPr="0044145A">
        <w:rPr>
          <w:rFonts w:cs="Times New Roman"/>
          <w:b/>
          <w:color w:val="000000" w:themeColor="text1"/>
          <w:sz w:val="20"/>
          <w:szCs w:val="20"/>
        </w:rPr>
        <w:t>G.I.F.T.</w:t>
      </w:r>
      <w:r w:rsidRPr="0044145A">
        <w:rPr>
          <w:rFonts w:cs="Times New Roman"/>
          <w:color w:val="000000" w:themeColor="text1"/>
          <w:sz w:val="20"/>
          <w:szCs w:val="20"/>
        </w:rPr>
        <w:t xml:space="preserve">: </w:t>
      </w:r>
      <w:r w:rsidR="00987EAA">
        <w:rPr>
          <w:rFonts w:cs="Times New Roman"/>
          <w:color w:val="000000" w:themeColor="text1"/>
          <w:sz w:val="20"/>
          <w:szCs w:val="20"/>
        </w:rPr>
        <w:t>Rachel Collier Murdock, Des Moines Area Community College</w:t>
      </w:r>
    </w:p>
    <w:p w14:paraId="32AD6CCD" w14:textId="77777777" w:rsidR="00CE32FD" w:rsidRPr="0044145A" w:rsidRDefault="00CE32FD" w:rsidP="00CE32FD">
      <w:pPr>
        <w:rPr>
          <w:rFonts w:cs="Times New Roman"/>
          <w:color w:val="000000" w:themeColor="text1"/>
          <w:sz w:val="20"/>
          <w:szCs w:val="20"/>
          <w:u w:val="single"/>
        </w:rPr>
      </w:pPr>
    </w:p>
    <w:p w14:paraId="4233D2E2" w14:textId="53BC01F3" w:rsidR="00CE32FD" w:rsidRPr="00D255F6" w:rsidRDefault="00CE32FD" w:rsidP="00CE32FD">
      <w:pPr>
        <w:pStyle w:val="ListParagraph"/>
        <w:numPr>
          <w:ilvl w:val="0"/>
          <w:numId w:val="6"/>
        </w:numPr>
        <w:rPr>
          <w:rFonts w:cs="Times New Roman"/>
          <w:color w:val="000000" w:themeColor="text1"/>
          <w:sz w:val="20"/>
          <w:szCs w:val="20"/>
        </w:rPr>
      </w:pPr>
      <w:r w:rsidRPr="00D255F6">
        <w:rPr>
          <w:rFonts w:cs="Times New Roman"/>
          <w:b/>
          <w:color w:val="000000" w:themeColor="text1"/>
          <w:sz w:val="20"/>
          <w:szCs w:val="20"/>
        </w:rPr>
        <w:t>Graduate Student Caucus</w:t>
      </w:r>
      <w:r w:rsidRPr="00D255F6">
        <w:rPr>
          <w:rFonts w:cs="Times New Roman"/>
          <w:color w:val="000000" w:themeColor="text1"/>
          <w:sz w:val="20"/>
          <w:szCs w:val="20"/>
        </w:rPr>
        <w:t xml:space="preserve">: </w:t>
      </w:r>
      <w:r w:rsidR="004D5611">
        <w:rPr>
          <w:rFonts w:cs="Times New Roman"/>
          <w:color w:val="000000" w:themeColor="text1"/>
          <w:sz w:val="20"/>
          <w:szCs w:val="20"/>
        </w:rPr>
        <w:t>America Edwards, University of California Santa Barbara</w:t>
      </w:r>
    </w:p>
    <w:p w14:paraId="592E0859" w14:textId="77777777" w:rsidR="00CE32FD" w:rsidRPr="00673FEE" w:rsidRDefault="00CE32FD" w:rsidP="00CE32FD">
      <w:pPr>
        <w:rPr>
          <w:rFonts w:cs="Times New Roman"/>
          <w:b/>
          <w:color w:val="000000" w:themeColor="text1"/>
          <w:sz w:val="20"/>
          <w:szCs w:val="20"/>
        </w:rPr>
      </w:pPr>
    </w:p>
    <w:p w14:paraId="56031134" w14:textId="218DE819" w:rsidR="00CE32FD" w:rsidRPr="00673FEE" w:rsidRDefault="00CE32FD" w:rsidP="00CE32FD">
      <w:pPr>
        <w:pStyle w:val="ListParagraph"/>
        <w:numPr>
          <w:ilvl w:val="0"/>
          <w:numId w:val="6"/>
        </w:numPr>
        <w:outlineLvl w:val="0"/>
        <w:rPr>
          <w:rFonts w:cs="Times New Roman"/>
          <w:color w:val="000000" w:themeColor="text1"/>
          <w:sz w:val="20"/>
          <w:szCs w:val="20"/>
          <w:u w:val="single"/>
        </w:rPr>
      </w:pPr>
      <w:r w:rsidRPr="00673FEE">
        <w:rPr>
          <w:rFonts w:cs="Times New Roman"/>
          <w:b/>
          <w:color w:val="000000" w:themeColor="text1"/>
          <w:sz w:val="20"/>
          <w:szCs w:val="20"/>
        </w:rPr>
        <w:t>Health Communication</w:t>
      </w:r>
      <w:r w:rsidRPr="00673FEE">
        <w:rPr>
          <w:rFonts w:cs="Times New Roman"/>
          <w:color w:val="000000" w:themeColor="text1"/>
          <w:sz w:val="20"/>
          <w:szCs w:val="20"/>
        </w:rPr>
        <w:t>:</w:t>
      </w:r>
      <w:r w:rsidR="00D255F6">
        <w:rPr>
          <w:rFonts w:cs="Times New Roman"/>
          <w:color w:val="000000" w:themeColor="text1"/>
          <w:sz w:val="20"/>
          <w:szCs w:val="20"/>
        </w:rPr>
        <w:t xml:space="preserve"> </w:t>
      </w:r>
      <w:r w:rsidR="004D5611">
        <w:rPr>
          <w:rFonts w:cs="Times New Roman"/>
          <w:color w:val="000000" w:themeColor="text1"/>
          <w:sz w:val="20"/>
          <w:szCs w:val="20"/>
        </w:rPr>
        <w:t xml:space="preserve">Jenn Anderson, </w:t>
      </w:r>
      <w:r w:rsidR="00F517FB">
        <w:rPr>
          <w:rFonts w:cs="Times New Roman"/>
          <w:color w:val="000000" w:themeColor="text1"/>
          <w:sz w:val="20"/>
          <w:szCs w:val="20"/>
        </w:rPr>
        <w:t>South Dakota State University</w:t>
      </w:r>
    </w:p>
    <w:p w14:paraId="4EB7CDAF" w14:textId="77777777" w:rsidR="00CE32FD" w:rsidRPr="00673FEE" w:rsidRDefault="00CE32FD" w:rsidP="00CE32FD">
      <w:pPr>
        <w:ind w:firstLine="720"/>
        <w:rPr>
          <w:rFonts w:cs="Times New Roman"/>
          <w:color w:val="000000" w:themeColor="text1"/>
          <w:sz w:val="20"/>
          <w:szCs w:val="20"/>
          <w:u w:val="single"/>
        </w:rPr>
      </w:pPr>
    </w:p>
    <w:p w14:paraId="7C5A8B96" w14:textId="56CDE3E5" w:rsidR="00CE32FD" w:rsidRPr="00673FEE" w:rsidRDefault="00CE32FD" w:rsidP="00CE32FD">
      <w:pPr>
        <w:pStyle w:val="ListParagraph"/>
        <w:numPr>
          <w:ilvl w:val="0"/>
          <w:numId w:val="6"/>
        </w:numPr>
        <w:outlineLvl w:val="0"/>
        <w:rPr>
          <w:rFonts w:cs="Times New Roman"/>
          <w:color w:val="000000" w:themeColor="text1"/>
          <w:sz w:val="20"/>
          <w:szCs w:val="20"/>
          <w:u w:val="single"/>
        </w:rPr>
      </w:pPr>
      <w:r w:rsidRPr="00673FEE">
        <w:rPr>
          <w:rFonts w:cs="Times New Roman"/>
          <w:b/>
          <w:color w:val="000000" w:themeColor="text1"/>
          <w:sz w:val="20"/>
          <w:szCs w:val="20"/>
        </w:rPr>
        <w:t>Instructional Resources</w:t>
      </w:r>
      <w:r w:rsidRPr="00673FEE">
        <w:rPr>
          <w:rFonts w:cs="Times New Roman"/>
          <w:color w:val="000000" w:themeColor="text1"/>
          <w:sz w:val="20"/>
          <w:szCs w:val="20"/>
        </w:rPr>
        <w:t>:</w:t>
      </w:r>
      <w:r w:rsidR="00D255F6">
        <w:rPr>
          <w:rFonts w:cs="Times New Roman"/>
          <w:color w:val="000000" w:themeColor="text1"/>
          <w:sz w:val="20"/>
          <w:szCs w:val="20"/>
        </w:rPr>
        <w:t xml:space="preserve"> </w:t>
      </w:r>
      <w:r w:rsidR="00F517FB">
        <w:rPr>
          <w:rFonts w:cs="Times New Roman"/>
          <w:color w:val="000000" w:themeColor="text1"/>
          <w:sz w:val="20"/>
          <w:szCs w:val="20"/>
        </w:rPr>
        <w:t>Samantha Dunn, Bradley University</w:t>
      </w:r>
    </w:p>
    <w:p w14:paraId="38A9F19A" w14:textId="77777777" w:rsidR="00CE32FD" w:rsidRPr="00673FEE" w:rsidRDefault="00CE32FD" w:rsidP="00CE32FD">
      <w:pPr>
        <w:ind w:firstLine="720"/>
        <w:rPr>
          <w:rFonts w:cs="Times New Roman"/>
          <w:color w:val="000000" w:themeColor="text1"/>
          <w:sz w:val="20"/>
          <w:szCs w:val="20"/>
        </w:rPr>
      </w:pPr>
    </w:p>
    <w:p w14:paraId="6AA68160" w14:textId="0CE4AC7F"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Intercultural</w:t>
      </w:r>
      <w:r w:rsidRPr="00673FEE">
        <w:rPr>
          <w:rFonts w:cs="Times New Roman"/>
          <w:color w:val="000000" w:themeColor="text1"/>
          <w:sz w:val="20"/>
          <w:szCs w:val="20"/>
        </w:rPr>
        <w:t xml:space="preserve"> </w:t>
      </w:r>
      <w:r w:rsidRPr="00673FEE">
        <w:rPr>
          <w:rFonts w:cs="Times New Roman"/>
          <w:b/>
          <w:color w:val="000000" w:themeColor="text1"/>
          <w:sz w:val="20"/>
          <w:szCs w:val="20"/>
        </w:rPr>
        <w:t>Communication</w:t>
      </w:r>
      <w:r w:rsidRPr="00673FEE">
        <w:rPr>
          <w:rFonts w:cs="Times New Roman"/>
          <w:color w:val="000000" w:themeColor="text1"/>
          <w:sz w:val="20"/>
          <w:szCs w:val="20"/>
        </w:rPr>
        <w:t>:</w:t>
      </w:r>
      <w:r w:rsidR="00D255F6">
        <w:rPr>
          <w:rFonts w:cs="Times New Roman"/>
          <w:color w:val="000000" w:themeColor="text1"/>
          <w:sz w:val="20"/>
          <w:szCs w:val="20"/>
        </w:rPr>
        <w:t xml:space="preserve"> </w:t>
      </w:r>
      <w:r w:rsidR="00B068DD">
        <w:rPr>
          <w:rFonts w:cs="Times New Roman"/>
          <w:color w:val="000000" w:themeColor="text1"/>
          <w:sz w:val="20"/>
          <w:szCs w:val="20"/>
        </w:rPr>
        <w:t>Eun Young Lee, Central Washington University</w:t>
      </w:r>
    </w:p>
    <w:p w14:paraId="10BE3750" w14:textId="77777777" w:rsidR="00CE32FD" w:rsidRPr="00673FEE" w:rsidRDefault="00CE32FD" w:rsidP="00CE32FD">
      <w:pPr>
        <w:outlineLvl w:val="0"/>
        <w:rPr>
          <w:rFonts w:cs="Times New Roman"/>
          <w:color w:val="000000" w:themeColor="text1"/>
          <w:sz w:val="20"/>
          <w:szCs w:val="20"/>
        </w:rPr>
      </w:pPr>
    </w:p>
    <w:p w14:paraId="6C5CC011" w14:textId="3BA79EEB" w:rsidR="00CE32FD" w:rsidRPr="00673FEE" w:rsidRDefault="00CE32FD" w:rsidP="00CE32FD">
      <w:pPr>
        <w:pStyle w:val="ListParagraph"/>
        <w:numPr>
          <w:ilvl w:val="0"/>
          <w:numId w:val="6"/>
        </w:numPr>
        <w:outlineLvl w:val="0"/>
        <w:rPr>
          <w:rFonts w:cs="Times New Roman"/>
          <w:color w:val="000000" w:themeColor="text1"/>
          <w:sz w:val="20"/>
          <w:szCs w:val="20"/>
        </w:rPr>
      </w:pPr>
      <w:r w:rsidRPr="00673FEE">
        <w:rPr>
          <w:rFonts w:cs="Times New Roman"/>
          <w:b/>
          <w:bCs/>
          <w:color w:val="000000" w:themeColor="text1"/>
          <w:sz w:val="20"/>
          <w:szCs w:val="20"/>
        </w:rPr>
        <w:t>Interpersonal and Family Communication</w:t>
      </w:r>
      <w:r w:rsidRPr="00673FEE">
        <w:rPr>
          <w:rFonts w:cs="Times New Roman"/>
          <w:b/>
          <w:color w:val="000000" w:themeColor="text1"/>
          <w:sz w:val="20"/>
          <w:szCs w:val="20"/>
        </w:rPr>
        <w:t>:</w:t>
      </w:r>
      <w:r w:rsidR="00D255F6">
        <w:rPr>
          <w:rFonts w:cs="Times New Roman"/>
          <w:b/>
          <w:color w:val="000000" w:themeColor="text1"/>
          <w:sz w:val="20"/>
          <w:szCs w:val="20"/>
        </w:rPr>
        <w:t xml:space="preserve"> </w:t>
      </w:r>
      <w:r w:rsidR="00F4435E">
        <w:rPr>
          <w:rFonts w:cs="Times New Roman"/>
          <w:bCs/>
          <w:color w:val="000000" w:themeColor="text1"/>
          <w:sz w:val="20"/>
          <w:szCs w:val="20"/>
        </w:rPr>
        <w:t>Lindsey Thomas, Illinois State University</w:t>
      </w:r>
    </w:p>
    <w:p w14:paraId="3D413B5F" w14:textId="77777777" w:rsidR="00CE32FD" w:rsidRPr="00673FEE" w:rsidRDefault="00CE32FD" w:rsidP="00CE32FD">
      <w:pPr>
        <w:ind w:firstLine="760"/>
        <w:rPr>
          <w:rFonts w:cs="Times New Roman"/>
          <w:color w:val="000000" w:themeColor="text1"/>
          <w:sz w:val="20"/>
          <w:szCs w:val="20"/>
        </w:rPr>
      </w:pPr>
    </w:p>
    <w:p w14:paraId="0A8F7445" w14:textId="47EAAB42"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bCs/>
          <w:color w:val="000000" w:themeColor="text1"/>
          <w:sz w:val="20"/>
          <w:szCs w:val="20"/>
        </w:rPr>
        <w:t>Media Studies</w:t>
      </w:r>
      <w:r w:rsidRPr="00673FEE">
        <w:rPr>
          <w:rFonts w:cs="Times New Roman"/>
          <w:b/>
          <w:color w:val="000000" w:themeColor="text1"/>
          <w:sz w:val="20"/>
          <w:szCs w:val="20"/>
        </w:rPr>
        <w:t>:</w:t>
      </w:r>
      <w:r w:rsidR="00D255F6">
        <w:rPr>
          <w:rFonts w:cs="Times New Roman"/>
          <w:b/>
          <w:color w:val="000000" w:themeColor="text1"/>
          <w:sz w:val="20"/>
          <w:szCs w:val="20"/>
        </w:rPr>
        <w:t xml:space="preserve"> </w:t>
      </w:r>
      <w:r w:rsidR="00594FFB">
        <w:rPr>
          <w:rFonts w:cs="Times New Roman"/>
          <w:bCs/>
          <w:color w:val="000000" w:themeColor="text1"/>
          <w:sz w:val="20"/>
          <w:szCs w:val="20"/>
        </w:rPr>
        <w:t>Kelly Adams, University of Missouri</w:t>
      </w:r>
    </w:p>
    <w:p w14:paraId="3C6C3CDB" w14:textId="77777777" w:rsidR="00CE32FD" w:rsidRPr="00673FEE" w:rsidRDefault="00CE32FD" w:rsidP="00CE32FD">
      <w:pPr>
        <w:rPr>
          <w:rFonts w:cs="Times New Roman"/>
          <w:b/>
          <w:color w:val="000000" w:themeColor="text1"/>
          <w:sz w:val="20"/>
          <w:szCs w:val="20"/>
        </w:rPr>
      </w:pPr>
    </w:p>
    <w:p w14:paraId="1F676378" w14:textId="6C28DD58" w:rsidR="00CE32FD" w:rsidRPr="00D255F6" w:rsidRDefault="00CE32FD" w:rsidP="00CE32FD">
      <w:pPr>
        <w:pStyle w:val="ListParagraph"/>
        <w:numPr>
          <w:ilvl w:val="0"/>
          <w:numId w:val="6"/>
        </w:numPr>
        <w:rPr>
          <w:rFonts w:cs="Times New Roman"/>
          <w:color w:val="000000" w:themeColor="text1"/>
          <w:sz w:val="20"/>
          <w:szCs w:val="20"/>
        </w:rPr>
      </w:pPr>
      <w:r w:rsidRPr="00D255F6">
        <w:rPr>
          <w:rFonts w:cs="Times New Roman"/>
          <w:b/>
          <w:bCs/>
          <w:color w:val="000000" w:themeColor="text1"/>
          <w:sz w:val="20"/>
          <w:szCs w:val="20"/>
        </w:rPr>
        <w:t>Organizational &amp; Professional Communication</w:t>
      </w:r>
      <w:r w:rsidRPr="00D255F6">
        <w:rPr>
          <w:rFonts w:cs="Times New Roman"/>
          <w:color w:val="000000" w:themeColor="text1"/>
          <w:sz w:val="20"/>
          <w:szCs w:val="20"/>
        </w:rPr>
        <w:t>: </w:t>
      </w:r>
      <w:r w:rsidR="00F00D1B">
        <w:rPr>
          <w:rFonts w:cs="Times New Roman"/>
          <w:color w:val="000000" w:themeColor="text1"/>
          <w:sz w:val="20"/>
          <w:szCs w:val="20"/>
        </w:rPr>
        <w:t>Tim Mc</w:t>
      </w:r>
      <w:r w:rsidR="001B53B6">
        <w:rPr>
          <w:rFonts w:cs="Times New Roman"/>
          <w:color w:val="000000" w:themeColor="text1"/>
          <w:sz w:val="20"/>
          <w:szCs w:val="20"/>
        </w:rPr>
        <w:t>K</w:t>
      </w:r>
      <w:r w:rsidR="00F00D1B">
        <w:rPr>
          <w:rFonts w:cs="Times New Roman"/>
          <w:color w:val="000000" w:themeColor="text1"/>
          <w:sz w:val="20"/>
          <w:szCs w:val="20"/>
        </w:rPr>
        <w:t>enna-Buchanan, Manchester University</w:t>
      </w:r>
    </w:p>
    <w:p w14:paraId="5C5FB820" w14:textId="77777777" w:rsidR="00CE32FD" w:rsidRPr="00673FEE" w:rsidRDefault="00CE32FD" w:rsidP="00CE32FD">
      <w:pPr>
        <w:ind w:left="360"/>
        <w:rPr>
          <w:rFonts w:cs="Times New Roman"/>
          <w:b/>
          <w:color w:val="000000" w:themeColor="text1"/>
          <w:sz w:val="20"/>
          <w:szCs w:val="20"/>
        </w:rPr>
      </w:pPr>
    </w:p>
    <w:p w14:paraId="5F27930B" w14:textId="3ECFEA5B"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bCs/>
          <w:color w:val="000000" w:themeColor="text1"/>
          <w:sz w:val="20"/>
          <w:szCs w:val="20"/>
        </w:rPr>
        <w:t>Performance Studies and Autoethnography</w:t>
      </w:r>
      <w:r w:rsidRPr="00673FEE">
        <w:rPr>
          <w:rFonts w:cs="Times New Roman"/>
          <w:b/>
          <w:color w:val="000000" w:themeColor="text1"/>
          <w:sz w:val="20"/>
          <w:szCs w:val="20"/>
        </w:rPr>
        <w:t>:</w:t>
      </w:r>
      <w:r w:rsidR="00D255F6">
        <w:rPr>
          <w:rFonts w:cs="Times New Roman"/>
          <w:b/>
          <w:color w:val="000000" w:themeColor="text1"/>
          <w:sz w:val="20"/>
          <w:szCs w:val="20"/>
        </w:rPr>
        <w:t xml:space="preserve"> </w:t>
      </w:r>
      <w:r w:rsidR="00F00D1B">
        <w:rPr>
          <w:rFonts w:cs="Times New Roman"/>
          <w:bCs/>
          <w:color w:val="000000" w:themeColor="text1"/>
          <w:sz w:val="20"/>
          <w:szCs w:val="20"/>
        </w:rPr>
        <w:t xml:space="preserve">Molly Cummins, </w:t>
      </w:r>
      <w:r w:rsidR="00594C2B">
        <w:rPr>
          <w:rFonts w:cs="Times New Roman"/>
          <w:bCs/>
          <w:color w:val="000000" w:themeColor="text1"/>
          <w:sz w:val="20"/>
          <w:szCs w:val="20"/>
        </w:rPr>
        <w:t>University of Texas-Arlington</w:t>
      </w:r>
    </w:p>
    <w:p w14:paraId="0C40EAA9" w14:textId="77777777" w:rsidR="00CE32FD" w:rsidRPr="00673FEE" w:rsidRDefault="00CE32FD" w:rsidP="00CE32FD">
      <w:pPr>
        <w:ind w:firstLine="1560"/>
        <w:rPr>
          <w:rFonts w:cs="Times New Roman"/>
          <w:b/>
          <w:color w:val="000000" w:themeColor="text1"/>
          <w:sz w:val="20"/>
          <w:szCs w:val="20"/>
        </w:rPr>
      </w:pPr>
    </w:p>
    <w:p w14:paraId="31770AD2" w14:textId="6A8F978F"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bCs/>
          <w:color w:val="000000" w:themeColor="text1"/>
          <w:sz w:val="20"/>
          <w:szCs w:val="20"/>
        </w:rPr>
        <w:t>Political Communication</w:t>
      </w:r>
      <w:r w:rsidRPr="00673FEE">
        <w:rPr>
          <w:rFonts w:cs="Times New Roman"/>
          <w:b/>
          <w:color w:val="000000" w:themeColor="text1"/>
          <w:sz w:val="20"/>
          <w:szCs w:val="20"/>
        </w:rPr>
        <w:t>:</w:t>
      </w:r>
      <w:r w:rsidR="00D255F6">
        <w:rPr>
          <w:rFonts w:cs="Times New Roman"/>
          <w:b/>
          <w:color w:val="000000" w:themeColor="text1"/>
          <w:sz w:val="20"/>
          <w:szCs w:val="20"/>
        </w:rPr>
        <w:t xml:space="preserve"> </w:t>
      </w:r>
      <w:r w:rsidR="00594C2B">
        <w:rPr>
          <w:rFonts w:cs="Times New Roman"/>
          <w:bCs/>
          <w:color w:val="000000" w:themeColor="text1"/>
          <w:sz w:val="20"/>
          <w:szCs w:val="20"/>
        </w:rPr>
        <w:t>Josh Bramlett, Eastern New Mexico University</w:t>
      </w:r>
    </w:p>
    <w:p w14:paraId="3EE6E152" w14:textId="77777777" w:rsidR="00CE32FD" w:rsidRPr="00673FEE" w:rsidRDefault="00CE32FD" w:rsidP="00CE32FD">
      <w:pPr>
        <w:ind w:firstLine="120"/>
        <w:outlineLvl w:val="0"/>
        <w:rPr>
          <w:rFonts w:cs="Times New Roman"/>
          <w:color w:val="000000" w:themeColor="text1"/>
          <w:sz w:val="20"/>
          <w:szCs w:val="20"/>
        </w:rPr>
      </w:pPr>
    </w:p>
    <w:p w14:paraId="3A5EE81F" w14:textId="3FD83993"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bCs/>
          <w:color w:val="000000" w:themeColor="text1"/>
          <w:sz w:val="20"/>
          <w:szCs w:val="20"/>
        </w:rPr>
        <w:t>Popular Culture</w:t>
      </w:r>
      <w:r w:rsidRPr="00673FEE">
        <w:rPr>
          <w:rFonts w:cs="Times New Roman"/>
          <w:b/>
          <w:color w:val="000000" w:themeColor="text1"/>
          <w:sz w:val="20"/>
          <w:szCs w:val="20"/>
        </w:rPr>
        <w:t>:</w:t>
      </w:r>
      <w:r w:rsidRPr="00673FEE">
        <w:rPr>
          <w:rFonts w:cs="Times New Roman"/>
          <w:color w:val="000000" w:themeColor="text1"/>
          <w:sz w:val="20"/>
          <w:szCs w:val="20"/>
        </w:rPr>
        <w:t xml:space="preserve"> </w:t>
      </w:r>
      <w:r w:rsidR="00B160C6">
        <w:rPr>
          <w:rFonts w:cs="Times New Roman"/>
          <w:color w:val="000000" w:themeColor="text1"/>
          <w:sz w:val="20"/>
          <w:szCs w:val="20"/>
        </w:rPr>
        <w:t>Stephanie Young, University of Southern Indiana</w:t>
      </w:r>
    </w:p>
    <w:p w14:paraId="65FBC53A" w14:textId="77777777" w:rsidR="00CE32FD" w:rsidRPr="00673FEE" w:rsidRDefault="00CE32FD" w:rsidP="00CE32FD">
      <w:pPr>
        <w:ind w:firstLine="60"/>
        <w:outlineLvl w:val="0"/>
        <w:rPr>
          <w:rFonts w:cs="Times New Roman"/>
          <w:color w:val="000000" w:themeColor="text1"/>
          <w:sz w:val="20"/>
          <w:szCs w:val="20"/>
          <w:u w:val="single"/>
        </w:rPr>
      </w:pPr>
    </w:p>
    <w:p w14:paraId="06CA255B" w14:textId="5AE4EF34" w:rsidR="00CE32FD" w:rsidRPr="00673FEE" w:rsidRDefault="00CE32FD" w:rsidP="00CE32FD">
      <w:pPr>
        <w:pStyle w:val="ListParagraph"/>
        <w:numPr>
          <w:ilvl w:val="0"/>
          <w:numId w:val="6"/>
        </w:numPr>
        <w:rPr>
          <w:rFonts w:eastAsia="Times New Roman" w:cs="Times New Roman"/>
          <w:color w:val="000000" w:themeColor="text1"/>
          <w:sz w:val="20"/>
          <w:szCs w:val="20"/>
        </w:rPr>
      </w:pPr>
      <w:r w:rsidRPr="00673FEE">
        <w:rPr>
          <w:rFonts w:cs="Times New Roman"/>
          <w:b/>
          <w:bCs/>
          <w:color w:val="000000" w:themeColor="text1"/>
          <w:sz w:val="20"/>
          <w:szCs w:val="20"/>
        </w:rPr>
        <w:t>Rhetorical Theory and Criticism</w:t>
      </w:r>
      <w:r w:rsidRPr="00673FEE">
        <w:rPr>
          <w:rFonts w:cs="Times New Roman"/>
          <w:b/>
          <w:color w:val="000000" w:themeColor="text1"/>
          <w:sz w:val="20"/>
          <w:szCs w:val="20"/>
        </w:rPr>
        <w:t>:</w:t>
      </w:r>
      <w:r w:rsidR="00D255F6">
        <w:rPr>
          <w:rFonts w:cs="Times New Roman"/>
          <w:b/>
          <w:color w:val="000000" w:themeColor="text1"/>
          <w:sz w:val="20"/>
          <w:szCs w:val="20"/>
        </w:rPr>
        <w:t xml:space="preserve"> </w:t>
      </w:r>
      <w:r w:rsidR="003E70CF">
        <w:rPr>
          <w:rFonts w:cs="Times New Roman"/>
          <w:bCs/>
          <w:color w:val="000000" w:themeColor="text1"/>
          <w:sz w:val="20"/>
          <w:szCs w:val="20"/>
        </w:rPr>
        <w:t>Hilary Rasmussen, University of Wisconsin-Parkside</w:t>
      </w:r>
    </w:p>
    <w:p w14:paraId="1407BB06" w14:textId="77777777" w:rsidR="00CE32FD" w:rsidRPr="00673FEE" w:rsidRDefault="00CE32FD" w:rsidP="00CE32FD">
      <w:pPr>
        <w:ind w:firstLine="760"/>
        <w:rPr>
          <w:rFonts w:cs="Times New Roman"/>
          <w:b/>
          <w:color w:val="000000" w:themeColor="text1"/>
          <w:sz w:val="20"/>
          <w:szCs w:val="20"/>
        </w:rPr>
      </w:pPr>
    </w:p>
    <w:p w14:paraId="079E9A0B" w14:textId="5FEB3C10"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bCs/>
          <w:color w:val="000000" w:themeColor="text1"/>
          <w:sz w:val="20"/>
          <w:szCs w:val="20"/>
        </w:rPr>
        <w:t>Sexual Orientation and Gender Identity</w:t>
      </w:r>
      <w:r w:rsidRPr="00D255F6">
        <w:rPr>
          <w:rFonts w:cs="Times New Roman"/>
          <w:color w:val="000000" w:themeColor="text1"/>
          <w:sz w:val="20"/>
          <w:szCs w:val="20"/>
        </w:rPr>
        <w:t xml:space="preserve">: </w:t>
      </w:r>
      <w:r w:rsidR="003E70CF">
        <w:rPr>
          <w:rFonts w:cs="Times New Roman"/>
          <w:color w:val="000000" w:themeColor="text1"/>
          <w:sz w:val="20"/>
          <w:szCs w:val="20"/>
        </w:rPr>
        <w:t>William Sipe,</w:t>
      </w:r>
      <w:r w:rsidR="00741081">
        <w:rPr>
          <w:rFonts w:cs="Times New Roman"/>
          <w:color w:val="000000" w:themeColor="text1"/>
          <w:sz w:val="20"/>
          <w:szCs w:val="20"/>
        </w:rPr>
        <w:t xml:space="preserve"> University of Nebraska-Lincoln</w:t>
      </w:r>
    </w:p>
    <w:p w14:paraId="6A8848B2" w14:textId="77777777" w:rsidR="00CE32FD" w:rsidRPr="00673FEE" w:rsidRDefault="00CE32FD" w:rsidP="00CE32FD">
      <w:pPr>
        <w:rPr>
          <w:rFonts w:cs="Times New Roman"/>
          <w:b/>
          <w:color w:val="000000" w:themeColor="text1"/>
          <w:sz w:val="20"/>
          <w:szCs w:val="20"/>
        </w:rPr>
      </w:pPr>
    </w:p>
    <w:p w14:paraId="0959D76B" w14:textId="1AE12B13"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color w:val="000000" w:themeColor="text1"/>
          <w:sz w:val="20"/>
          <w:szCs w:val="20"/>
        </w:rPr>
        <w:t>Sports Communication</w:t>
      </w:r>
      <w:r w:rsidRPr="00673FEE">
        <w:rPr>
          <w:rFonts w:cs="Times New Roman"/>
          <w:color w:val="000000" w:themeColor="text1"/>
          <w:sz w:val="20"/>
          <w:szCs w:val="20"/>
        </w:rPr>
        <w:t xml:space="preserve">: </w:t>
      </w:r>
      <w:r w:rsidR="00C17201">
        <w:rPr>
          <w:rFonts w:cs="Times New Roman"/>
          <w:color w:val="000000" w:themeColor="text1"/>
          <w:sz w:val="20"/>
          <w:szCs w:val="20"/>
        </w:rPr>
        <w:t xml:space="preserve"> </w:t>
      </w:r>
      <w:r w:rsidR="00741081">
        <w:rPr>
          <w:rFonts w:cs="Times New Roman"/>
          <w:color w:val="000000" w:themeColor="text1"/>
          <w:sz w:val="20"/>
          <w:szCs w:val="20"/>
        </w:rPr>
        <w:t>David Wendt, Iowa Wesleyan University</w:t>
      </w:r>
    </w:p>
    <w:p w14:paraId="56A9D5EC" w14:textId="77777777" w:rsidR="00CE32FD" w:rsidRPr="00673FEE" w:rsidRDefault="00CE32FD" w:rsidP="00CE32FD">
      <w:pPr>
        <w:rPr>
          <w:rFonts w:cs="Times New Roman"/>
          <w:b/>
          <w:color w:val="000000" w:themeColor="text1"/>
          <w:sz w:val="20"/>
          <w:szCs w:val="20"/>
        </w:rPr>
      </w:pPr>
    </w:p>
    <w:p w14:paraId="4C80A576" w14:textId="36CC4001" w:rsidR="00CE32FD" w:rsidRPr="00673FEE" w:rsidRDefault="00CE32FD" w:rsidP="00CE32FD">
      <w:pPr>
        <w:pStyle w:val="ListParagraph"/>
        <w:numPr>
          <w:ilvl w:val="0"/>
          <w:numId w:val="6"/>
        </w:numPr>
        <w:rPr>
          <w:rFonts w:cs="Times New Roman"/>
          <w:color w:val="000000" w:themeColor="text1"/>
          <w:sz w:val="20"/>
          <w:szCs w:val="20"/>
        </w:rPr>
      </w:pPr>
      <w:r w:rsidRPr="00673FEE">
        <w:rPr>
          <w:rFonts w:cs="Times New Roman"/>
          <w:b/>
          <w:bCs/>
          <w:color w:val="000000" w:themeColor="text1"/>
          <w:sz w:val="20"/>
          <w:szCs w:val="20"/>
        </w:rPr>
        <w:t>States Advisory Council</w:t>
      </w:r>
      <w:r w:rsidRPr="00D255F6">
        <w:rPr>
          <w:rFonts w:cs="Times New Roman"/>
          <w:color w:val="000000" w:themeColor="text1"/>
          <w:sz w:val="20"/>
          <w:szCs w:val="20"/>
        </w:rPr>
        <w:t>:</w:t>
      </w:r>
      <w:r w:rsidRPr="00673FEE">
        <w:rPr>
          <w:rFonts w:cs="Times New Roman"/>
          <w:b/>
          <w:color w:val="000000" w:themeColor="text1"/>
          <w:sz w:val="20"/>
          <w:szCs w:val="20"/>
        </w:rPr>
        <w:t> </w:t>
      </w:r>
      <w:r w:rsidR="00D2368C">
        <w:rPr>
          <w:rFonts w:cs="Times New Roman"/>
          <w:bCs/>
          <w:color w:val="000000" w:themeColor="text1"/>
          <w:sz w:val="20"/>
          <w:szCs w:val="20"/>
        </w:rPr>
        <w:t>Anna Wright, Illinois College</w:t>
      </w:r>
    </w:p>
    <w:p w14:paraId="7E587AD4" w14:textId="77777777" w:rsidR="00CE32FD" w:rsidRPr="0044145A" w:rsidRDefault="00CE32FD" w:rsidP="00CE32FD">
      <w:pPr>
        <w:rPr>
          <w:rFonts w:cs="Times New Roman"/>
          <w:color w:val="000000" w:themeColor="text1"/>
          <w:sz w:val="20"/>
          <w:szCs w:val="20"/>
        </w:rPr>
      </w:pPr>
    </w:p>
    <w:p w14:paraId="236D047D" w14:textId="7D679EBF" w:rsidR="00CE32FD" w:rsidRPr="0044145A" w:rsidRDefault="00CE32FD" w:rsidP="00CE32FD">
      <w:pPr>
        <w:pStyle w:val="ListParagraph"/>
        <w:numPr>
          <w:ilvl w:val="0"/>
          <w:numId w:val="6"/>
        </w:numPr>
        <w:rPr>
          <w:rStyle w:val="Hyperlink"/>
          <w:rFonts w:cs="Times New Roman"/>
          <w:color w:val="000000" w:themeColor="text1"/>
          <w:sz w:val="20"/>
          <w:szCs w:val="20"/>
        </w:rPr>
      </w:pPr>
      <w:r>
        <w:rPr>
          <w:rFonts w:cs="Times New Roman"/>
          <w:b/>
          <w:bCs/>
          <w:color w:val="000000" w:themeColor="text1"/>
          <w:sz w:val="20"/>
          <w:szCs w:val="20"/>
        </w:rPr>
        <w:t>Strategic and Applied Communication</w:t>
      </w:r>
      <w:r w:rsidRPr="0044145A">
        <w:rPr>
          <w:rFonts w:cs="Times New Roman"/>
          <w:color w:val="000000" w:themeColor="text1"/>
          <w:sz w:val="20"/>
          <w:szCs w:val="20"/>
        </w:rPr>
        <w:t>: </w:t>
      </w:r>
      <w:r w:rsidR="00D2368C">
        <w:rPr>
          <w:rFonts w:cs="Times New Roman"/>
          <w:color w:val="000000" w:themeColor="text1"/>
          <w:sz w:val="20"/>
          <w:szCs w:val="20"/>
        </w:rPr>
        <w:t>Ashleigh Day, University of Texas at Tyler</w:t>
      </w:r>
    </w:p>
    <w:p w14:paraId="2851F16C" w14:textId="77777777" w:rsidR="00CE32FD" w:rsidRPr="0044145A" w:rsidRDefault="00CE32FD" w:rsidP="00CE32FD">
      <w:pPr>
        <w:ind w:firstLine="60"/>
        <w:rPr>
          <w:rFonts w:cs="Times New Roman"/>
          <w:color w:val="000000" w:themeColor="text1"/>
          <w:sz w:val="20"/>
          <w:szCs w:val="20"/>
        </w:rPr>
      </w:pPr>
    </w:p>
    <w:p w14:paraId="6AA7970C" w14:textId="05C9CFBE" w:rsidR="00CE32FD" w:rsidRPr="00D255F6" w:rsidRDefault="00CE32FD" w:rsidP="00CE32FD">
      <w:pPr>
        <w:pStyle w:val="ListParagraph"/>
        <w:numPr>
          <w:ilvl w:val="0"/>
          <w:numId w:val="6"/>
        </w:numPr>
        <w:rPr>
          <w:rFonts w:cs="Times New Roman"/>
          <w:color w:val="000000" w:themeColor="text1"/>
          <w:sz w:val="20"/>
          <w:szCs w:val="20"/>
        </w:rPr>
      </w:pPr>
      <w:r w:rsidRPr="00D255F6">
        <w:rPr>
          <w:rFonts w:cs="Times New Roman"/>
          <w:b/>
          <w:color w:val="000000" w:themeColor="text1"/>
          <w:sz w:val="20"/>
          <w:szCs w:val="20"/>
        </w:rPr>
        <w:t>Undergraduate Education &amp; Administration</w:t>
      </w:r>
      <w:r w:rsidRPr="00D255F6">
        <w:rPr>
          <w:rFonts w:cs="Times New Roman"/>
          <w:color w:val="000000" w:themeColor="text1"/>
          <w:sz w:val="20"/>
          <w:szCs w:val="20"/>
        </w:rPr>
        <w:t xml:space="preserve">: </w:t>
      </w:r>
      <w:r w:rsidR="00C904D2">
        <w:rPr>
          <w:rFonts w:cs="Times New Roman"/>
          <w:color w:val="000000" w:themeColor="text1"/>
          <w:sz w:val="20"/>
          <w:szCs w:val="20"/>
        </w:rPr>
        <w:t>Donna Pawlowski, Bemidji State University</w:t>
      </w:r>
    </w:p>
    <w:p w14:paraId="3A5A86E5" w14:textId="77777777" w:rsidR="00CE32FD" w:rsidRPr="0044145A" w:rsidRDefault="00CE32FD" w:rsidP="00CE32FD">
      <w:pPr>
        <w:rPr>
          <w:rFonts w:cs="Times New Roman"/>
          <w:color w:val="000000" w:themeColor="text1"/>
          <w:sz w:val="20"/>
          <w:szCs w:val="20"/>
        </w:rPr>
      </w:pPr>
    </w:p>
    <w:p w14:paraId="3DF5C95F" w14:textId="50D1F643" w:rsidR="00CE32FD" w:rsidRPr="0044145A" w:rsidRDefault="00CE32FD" w:rsidP="00CE32FD">
      <w:pPr>
        <w:pStyle w:val="ListParagraph"/>
        <w:numPr>
          <w:ilvl w:val="0"/>
          <w:numId w:val="6"/>
        </w:numPr>
        <w:rPr>
          <w:rFonts w:eastAsia="Times New Roman" w:cs="Times New Roman"/>
          <w:color w:val="000000" w:themeColor="text1"/>
          <w:sz w:val="20"/>
          <w:szCs w:val="20"/>
        </w:rPr>
      </w:pPr>
      <w:r w:rsidRPr="0044145A">
        <w:rPr>
          <w:rFonts w:cs="Times New Roman"/>
          <w:b/>
          <w:color w:val="000000" w:themeColor="text1"/>
          <w:sz w:val="20"/>
          <w:szCs w:val="20"/>
        </w:rPr>
        <w:t xml:space="preserve">Women’s Caucus: </w:t>
      </w:r>
      <w:r w:rsidR="00C904D2">
        <w:rPr>
          <w:rFonts w:cs="Times New Roman"/>
          <w:bCs/>
          <w:color w:val="000000" w:themeColor="text1"/>
          <w:sz w:val="20"/>
          <w:szCs w:val="20"/>
        </w:rPr>
        <w:t>Lauren Johnsen, University of Memphis-Lambuth</w:t>
      </w:r>
    </w:p>
    <w:p w14:paraId="03C81E20" w14:textId="20334F33" w:rsidR="00D01424" w:rsidRDefault="00D01424" w:rsidP="00304065">
      <w:pPr>
        <w:jc w:val="center"/>
        <w:rPr>
          <w:b/>
          <w:sz w:val="36"/>
          <w:szCs w:val="36"/>
        </w:rPr>
      </w:pPr>
      <w:r>
        <w:rPr>
          <w:b/>
          <w:sz w:val="36"/>
          <w:szCs w:val="36"/>
        </w:rPr>
        <w:lastRenderedPageBreak/>
        <w:t>CSCA 202</w:t>
      </w:r>
      <w:r w:rsidR="00B37826">
        <w:rPr>
          <w:b/>
          <w:sz w:val="36"/>
          <w:szCs w:val="36"/>
        </w:rPr>
        <w:t>2</w:t>
      </w:r>
      <w:r>
        <w:rPr>
          <w:b/>
          <w:sz w:val="36"/>
          <w:szCs w:val="36"/>
        </w:rPr>
        <w:t xml:space="preserve"> Unit Slot Projections</w:t>
      </w:r>
    </w:p>
    <w:p w14:paraId="2F387416" w14:textId="77777777" w:rsidR="00D01424" w:rsidRDefault="00D01424" w:rsidP="00D01424">
      <w:pPr>
        <w:jc w:val="center"/>
        <w:rPr>
          <w:i/>
          <w:szCs w:val="24"/>
        </w:rPr>
      </w:pPr>
    </w:p>
    <w:p w14:paraId="131783A0" w14:textId="0E75EE18" w:rsidR="00733121" w:rsidRDefault="004771EC" w:rsidP="00D01424">
      <w:pPr>
        <w:rPr>
          <w:iCs/>
          <w:szCs w:val="24"/>
        </w:rPr>
      </w:pPr>
      <w:r>
        <w:rPr>
          <w:iCs/>
          <w:szCs w:val="24"/>
        </w:rPr>
        <w:t>CSCA</w:t>
      </w:r>
      <w:r w:rsidR="00537F21">
        <w:rPr>
          <w:iCs/>
          <w:szCs w:val="24"/>
        </w:rPr>
        <w:t xml:space="preserve"> </w:t>
      </w:r>
      <w:r>
        <w:rPr>
          <w:iCs/>
          <w:szCs w:val="24"/>
        </w:rPr>
        <w:t>202</w:t>
      </w:r>
      <w:r w:rsidR="00396C56">
        <w:rPr>
          <w:iCs/>
          <w:szCs w:val="24"/>
        </w:rPr>
        <w:t>2</w:t>
      </w:r>
      <w:r>
        <w:rPr>
          <w:iCs/>
          <w:szCs w:val="24"/>
        </w:rPr>
        <w:t xml:space="preserve"> will use </w:t>
      </w:r>
      <w:r w:rsidR="00A2550F">
        <w:rPr>
          <w:iCs/>
          <w:szCs w:val="24"/>
        </w:rPr>
        <w:t xml:space="preserve">the </w:t>
      </w:r>
      <w:r>
        <w:rPr>
          <w:iCs/>
          <w:szCs w:val="24"/>
        </w:rPr>
        <w:t>system for assigning slots</w:t>
      </w:r>
      <w:r w:rsidR="00A2550F">
        <w:rPr>
          <w:iCs/>
          <w:szCs w:val="24"/>
        </w:rPr>
        <w:t xml:space="preserve"> introduced in 2021</w:t>
      </w:r>
      <w:r>
        <w:rPr>
          <w:iCs/>
          <w:szCs w:val="24"/>
        </w:rPr>
        <w:t xml:space="preserve">. </w:t>
      </w:r>
      <w:r w:rsidR="00537F21">
        <w:rPr>
          <w:iCs/>
          <w:szCs w:val="24"/>
        </w:rPr>
        <w:t xml:space="preserve">The Executive Committee approved a unit slot projection </w:t>
      </w:r>
      <w:r>
        <w:rPr>
          <w:iCs/>
          <w:szCs w:val="24"/>
        </w:rPr>
        <w:t>process in November</w:t>
      </w:r>
      <w:r w:rsidR="00537F21">
        <w:rPr>
          <w:iCs/>
          <w:szCs w:val="24"/>
        </w:rPr>
        <w:t xml:space="preserve"> </w:t>
      </w:r>
      <w:r>
        <w:rPr>
          <w:iCs/>
          <w:szCs w:val="24"/>
        </w:rPr>
        <w:t>2019</w:t>
      </w:r>
      <w:r w:rsidR="00537F21">
        <w:rPr>
          <w:iCs/>
          <w:szCs w:val="24"/>
        </w:rPr>
        <w:t xml:space="preserve"> that</w:t>
      </w:r>
      <w:r>
        <w:rPr>
          <w:iCs/>
          <w:szCs w:val="24"/>
        </w:rPr>
        <w:t xml:space="preserve"> is very similar to the process used by the International Communication Association. </w:t>
      </w:r>
      <w:r w:rsidR="00CE5C1C">
        <w:rPr>
          <w:iCs/>
          <w:szCs w:val="24"/>
        </w:rPr>
        <w:t xml:space="preserve">The First Vice President/Primary Planner (Debbie Ford) and Executive Director (Tiffany Wang) </w:t>
      </w:r>
      <w:r w:rsidR="00733121">
        <w:rPr>
          <w:iCs/>
          <w:szCs w:val="24"/>
        </w:rPr>
        <w:t xml:space="preserve">will </w:t>
      </w:r>
      <w:r w:rsidR="00537F21">
        <w:rPr>
          <w:iCs/>
          <w:szCs w:val="24"/>
        </w:rPr>
        <w:t>allocate slots for</w:t>
      </w:r>
      <w:r w:rsidR="00733121">
        <w:rPr>
          <w:iCs/>
          <w:szCs w:val="24"/>
        </w:rPr>
        <w:t xml:space="preserve"> you</w:t>
      </w:r>
      <w:r w:rsidR="00537F21">
        <w:rPr>
          <w:iCs/>
          <w:szCs w:val="24"/>
        </w:rPr>
        <w:t xml:space="preserve">r interest group </w:t>
      </w:r>
      <w:r w:rsidR="00733121">
        <w:rPr>
          <w:iCs/>
          <w:szCs w:val="24"/>
        </w:rPr>
        <w:t>based upon your total number of 202</w:t>
      </w:r>
      <w:r w:rsidR="00A2550F">
        <w:rPr>
          <w:iCs/>
          <w:szCs w:val="24"/>
        </w:rPr>
        <w:t>2</w:t>
      </w:r>
      <w:r w:rsidR="00733121">
        <w:rPr>
          <w:iCs/>
          <w:szCs w:val="24"/>
        </w:rPr>
        <w:t xml:space="preserve"> submissions. </w:t>
      </w:r>
      <w:r w:rsidR="00BD531C">
        <w:rPr>
          <w:iCs/>
          <w:szCs w:val="24"/>
        </w:rPr>
        <w:t xml:space="preserve">Below </w:t>
      </w:r>
      <w:r>
        <w:rPr>
          <w:iCs/>
          <w:szCs w:val="24"/>
        </w:rPr>
        <w:t>is the policy</w:t>
      </w:r>
      <w:r w:rsidR="00BD531C">
        <w:rPr>
          <w:iCs/>
          <w:szCs w:val="24"/>
        </w:rPr>
        <w:t>.</w:t>
      </w:r>
    </w:p>
    <w:p w14:paraId="1DC82CE9" w14:textId="236FADC1" w:rsidR="004771EC" w:rsidRDefault="004771EC" w:rsidP="00D01424">
      <w:pPr>
        <w:rPr>
          <w:iCs/>
          <w:szCs w:val="24"/>
        </w:rPr>
      </w:pPr>
    </w:p>
    <w:p w14:paraId="0E69870E" w14:textId="5B450A18" w:rsidR="004771EC" w:rsidRDefault="000D37EC" w:rsidP="00D01424">
      <w:pPr>
        <w:rPr>
          <w:iCs/>
          <w:szCs w:val="24"/>
        </w:rPr>
      </w:pPr>
      <w:r>
        <w:rPr>
          <w:iCs/>
          <w:szCs w:val="24"/>
        </w:rPr>
        <w:t>First, a</w:t>
      </w:r>
      <w:r w:rsidR="004771EC">
        <w:rPr>
          <w:iCs/>
          <w:szCs w:val="24"/>
        </w:rPr>
        <w:t xml:space="preserve">ll Interest Groups, </w:t>
      </w:r>
      <w:r>
        <w:rPr>
          <w:iCs/>
          <w:szCs w:val="24"/>
        </w:rPr>
        <w:t xml:space="preserve">Caucuses, and Sections will be given </w:t>
      </w:r>
      <w:r w:rsidR="005C3A2F">
        <w:rPr>
          <w:iCs/>
          <w:szCs w:val="24"/>
        </w:rPr>
        <w:t>two</w:t>
      </w:r>
      <w:r>
        <w:rPr>
          <w:iCs/>
          <w:szCs w:val="24"/>
        </w:rPr>
        <w:t xml:space="preserve"> convention slots (one for the group’s business meeting and one for panels, discussions, and papers), if the group meets the required number for membership.</w:t>
      </w:r>
    </w:p>
    <w:p w14:paraId="07D50DAB" w14:textId="137A0482" w:rsidR="000D37EC" w:rsidRDefault="000D37EC" w:rsidP="00D01424">
      <w:pPr>
        <w:rPr>
          <w:iCs/>
          <w:szCs w:val="24"/>
        </w:rPr>
      </w:pPr>
    </w:p>
    <w:p w14:paraId="1BC25C23" w14:textId="14AEFE3B" w:rsidR="000D37EC" w:rsidRPr="00733121" w:rsidRDefault="000D37EC" w:rsidP="00D01424">
      <w:pPr>
        <w:rPr>
          <w:iCs/>
          <w:szCs w:val="24"/>
        </w:rPr>
      </w:pPr>
      <w:r>
        <w:rPr>
          <w:iCs/>
          <w:szCs w:val="24"/>
        </w:rPr>
        <w:t xml:space="preserve">Second, after submissions close, the Executive Director and First Vice President/Primary Planner </w:t>
      </w:r>
      <w:r w:rsidR="00CE5C1C">
        <w:rPr>
          <w:iCs/>
          <w:szCs w:val="24"/>
        </w:rPr>
        <w:t xml:space="preserve">will </w:t>
      </w:r>
      <w:r>
        <w:rPr>
          <w:iCs/>
          <w:szCs w:val="24"/>
        </w:rPr>
        <w:t>inform</w:t>
      </w:r>
      <w:r w:rsidR="00CE5C1C">
        <w:rPr>
          <w:iCs/>
          <w:szCs w:val="24"/>
        </w:rPr>
        <w:t xml:space="preserve"> </w:t>
      </w:r>
      <w:r>
        <w:rPr>
          <w:iCs/>
          <w:szCs w:val="24"/>
        </w:rPr>
        <w:t xml:space="preserve">unit planners </w:t>
      </w:r>
      <w:r w:rsidR="00AC4665">
        <w:rPr>
          <w:iCs/>
          <w:szCs w:val="24"/>
        </w:rPr>
        <w:t xml:space="preserve">of </w:t>
      </w:r>
      <w:r>
        <w:rPr>
          <w:iCs/>
          <w:szCs w:val="24"/>
        </w:rPr>
        <w:t>the</w:t>
      </w:r>
      <w:r w:rsidR="00AC4665">
        <w:rPr>
          <w:iCs/>
          <w:szCs w:val="24"/>
        </w:rPr>
        <w:t>ir respective</w:t>
      </w:r>
      <w:r>
        <w:rPr>
          <w:iCs/>
          <w:szCs w:val="24"/>
        </w:rPr>
        <w:t xml:space="preserve"> </w:t>
      </w:r>
      <w:r w:rsidR="0024573B">
        <w:rPr>
          <w:iCs/>
          <w:szCs w:val="24"/>
        </w:rPr>
        <w:t xml:space="preserve">total </w:t>
      </w:r>
      <w:r>
        <w:rPr>
          <w:iCs/>
          <w:szCs w:val="24"/>
        </w:rPr>
        <w:t xml:space="preserve">number of convention slots. The number is calculated based upon the number of submissions (your group’s submissions as a percentage of total conference submissions) divided among the available conference rooms and time slots. For example, if your group receives 5% of the submissions, your group will receive 5% of the available session slots. These slots are in addition to the </w:t>
      </w:r>
      <w:r w:rsidR="00CE5C1C">
        <w:rPr>
          <w:iCs/>
          <w:szCs w:val="24"/>
        </w:rPr>
        <w:t>two</w:t>
      </w:r>
      <w:r>
        <w:rPr>
          <w:iCs/>
          <w:szCs w:val="24"/>
        </w:rPr>
        <w:t xml:space="preserve"> automatic slots.</w:t>
      </w:r>
    </w:p>
    <w:p w14:paraId="2328DA6C" w14:textId="77777777" w:rsidR="00D01424" w:rsidRPr="001B6E76" w:rsidRDefault="00D01424" w:rsidP="00D01424">
      <w:pPr>
        <w:rPr>
          <w:iCs/>
          <w:szCs w:val="24"/>
        </w:rPr>
      </w:pPr>
    </w:p>
    <w:p w14:paraId="5FE3B824" w14:textId="77777777" w:rsidR="00733121" w:rsidRDefault="00733121" w:rsidP="00596F16">
      <w:pPr>
        <w:jc w:val="center"/>
        <w:rPr>
          <w:b/>
          <w:sz w:val="36"/>
          <w:szCs w:val="36"/>
        </w:rPr>
      </w:pPr>
    </w:p>
    <w:p w14:paraId="2E550B19" w14:textId="26F78BEC" w:rsidR="004B0E2C" w:rsidRPr="004B6832" w:rsidRDefault="00733121" w:rsidP="004B6832">
      <w:pPr>
        <w:jc w:val="center"/>
        <w:rPr>
          <w:b/>
          <w:sz w:val="28"/>
          <w:szCs w:val="28"/>
        </w:rPr>
      </w:pPr>
      <w:r>
        <w:rPr>
          <w:b/>
          <w:sz w:val="36"/>
          <w:szCs w:val="36"/>
        </w:rPr>
        <w:br w:type="page"/>
      </w:r>
      <w:r w:rsidR="00A42B5D" w:rsidRPr="004B6832">
        <w:rPr>
          <w:b/>
          <w:sz w:val="28"/>
          <w:szCs w:val="28"/>
        </w:rPr>
        <w:lastRenderedPageBreak/>
        <w:t xml:space="preserve">CSCA </w:t>
      </w:r>
      <w:r w:rsidR="008E6825" w:rsidRPr="004B6832">
        <w:rPr>
          <w:b/>
          <w:sz w:val="28"/>
          <w:szCs w:val="28"/>
        </w:rPr>
        <w:t>20</w:t>
      </w:r>
      <w:r w:rsidR="005E2B8E" w:rsidRPr="004B6832">
        <w:rPr>
          <w:b/>
          <w:sz w:val="28"/>
          <w:szCs w:val="28"/>
        </w:rPr>
        <w:t>2</w:t>
      </w:r>
      <w:r w:rsidR="00F96640">
        <w:rPr>
          <w:b/>
          <w:sz w:val="28"/>
          <w:szCs w:val="28"/>
        </w:rPr>
        <w:t xml:space="preserve">2 </w:t>
      </w:r>
      <w:r w:rsidR="004B0E2C" w:rsidRPr="004B6832">
        <w:rPr>
          <w:b/>
          <w:sz w:val="28"/>
          <w:szCs w:val="28"/>
        </w:rPr>
        <w:t>Program Planner Dates and Responsibilities</w:t>
      </w:r>
    </w:p>
    <w:p w14:paraId="2E05296B" w14:textId="77777777" w:rsidR="000F26B1" w:rsidRDefault="000F26B1" w:rsidP="00816DD0">
      <w:pPr>
        <w:jc w:val="center"/>
        <w:outlineLvl w:val="0"/>
        <w:rPr>
          <w:b/>
          <w:sz w:val="36"/>
          <w:szCs w:val="36"/>
        </w:rPr>
      </w:pPr>
    </w:p>
    <w:tbl>
      <w:tblPr>
        <w:tblStyle w:val="TableGrid"/>
        <w:tblW w:w="0" w:type="auto"/>
        <w:tblLook w:val="04A0" w:firstRow="1" w:lastRow="0" w:firstColumn="1" w:lastColumn="0" w:noHBand="0" w:noVBand="1"/>
      </w:tblPr>
      <w:tblGrid>
        <w:gridCol w:w="2178"/>
        <w:gridCol w:w="7020"/>
      </w:tblGrid>
      <w:tr w:rsidR="000F26B1" w:rsidRPr="00907FC8" w14:paraId="6B2FBF32" w14:textId="77777777" w:rsidTr="000F26B1">
        <w:tc>
          <w:tcPr>
            <w:tcW w:w="2178" w:type="dxa"/>
          </w:tcPr>
          <w:p w14:paraId="4435058C" w14:textId="77777777" w:rsidR="000F26B1" w:rsidRPr="00285C7C" w:rsidRDefault="000F26B1" w:rsidP="000F26B1">
            <w:pPr>
              <w:rPr>
                <w:b/>
                <w:sz w:val="22"/>
              </w:rPr>
            </w:pPr>
            <w:r w:rsidRPr="00285C7C">
              <w:rPr>
                <w:b/>
                <w:sz w:val="22"/>
              </w:rPr>
              <w:t>Date</w:t>
            </w:r>
          </w:p>
        </w:tc>
        <w:tc>
          <w:tcPr>
            <w:tcW w:w="7020" w:type="dxa"/>
          </w:tcPr>
          <w:p w14:paraId="4122B2BC" w14:textId="77777777" w:rsidR="000F26B1" w:rsidRPr="00285C7C" w:rsidRDefault="000F26B1" w:rsidP="000F26B1">
            <w:pPr>
              <w:rPr>
                <w:b/>
                <w:sz w:val="22"/>
              </w:rPr>
            </w:pPr>
            <w:r w:rsidRPr="00285C7C">
              <w:rPr>
                <w:b/>
                <w:sz w:val="22"/>
              </w:rPr>
              <w:t>Responsibility</w:t>
            </w:r>
          </w:p>
        </w:tc>
      </w:tr>
      <w:tr w:rsidR="000F26B1" w14:paraId="177DDCEA" w14:textId="77777777" w:rsidTr="000F26B1">
        <w:tc>
          <w:tcPr>
            <w:tcW w:w="2178" w:type="dxa"/>
          </w:tcPr>
          <w:p w14:paraId="21C6C665" w14:textId="782FF172" w:rsidR="000F26B1" w:rsidRPr="00285C7C" w:rsidRDefault="00AF764D" w:rsidP="000F26B1">
            <w:pPr>
              <w:rPr>
                <w:sz w:val="22"/>
              </w:rPr>
            </w:pPr>
            <w:r w:rsidRPr="00285C7C">
              <w:rPr>
                <w:sz w:val="22"/>
              </w:rPr>
              <w:t>May 1, 202</w:t>
            </w:r>
            <w:r w:rsidR="002C7166">
              <w:rPr>
                <w:sz w:val="22"/>
              </w:rPr>
              <w:t>1</w:t>
            </w:r>
          </w:p>
        </w:tc>
        <w:tc>
          <w:tcPr>
            <w:tcW w:w="7020" w:type="dxa"/>
          </w:tcPr>
          <w:p w14:paraId="61B5D373" w14:textId="76C7FA6D" w:rsidR="000F26B1" w:rsidRPr="00285C7C" w:rsidRDefault="004B6832" w:rsidP="000F26B1">
            <w:pPr>
              <w:rPr>
                <w:sz w:val="22"/>
              </w:rPr>
            </w:pPr>
            <w:r w:rsidRPr="00285C7C">
              <w:rPr>
                <w:b/>
                <w:bCs/>
                <w:sz w:val="22"/>
              </w:rPr>
              <w:t xml:space="preserve">Deadline: </w:t>
            </w:r>
            <w:r w:rsidR="00AF764D" w:rsidRPr="00285C7C">
              <w:rPr>
                <w:sz w:val="22"/>
              </w:rPr>
              <w:t>Submit Unit Leadership Form F to Tiffany</w:t>
            </w:r>
            <w:r w:rsidR="00D36BE0" w:rsidRPr="00285C7C">
              <w:rPr>
                <w:sz w:val="22"/>
              </w:rPr>
              <w:t xml:space="preserve"> Wang</w:t>
            </w:r>
            <w:r w:rsidR="00AF764D" w:rsidRPr="00285C7C">
              <w:rPr>
                <w:sz w:val="22"/>
              </w:rPr>
              <w:t xml:space="preserve"> by email</w:t>
            </w:r>
            <w:r w:rsidR="00656326" w:rsidRPr="00285C7C">
              <w:rPr>
                <w:sz w:val="22"/>
              </w:rPr>
              <w:t>. If you have not done so, please email this form immediately.</w:t>
            </w:r>
          </w:p>
        </w:tc>
      </w:tr>
      <w:tr w:rsidR="00AF764D" w:rsidRPr="00795A65" w14:paraId="6A9BB66A" w14:textId="77777777" w:rsidTr="000F26B1">
        <w:tc>
          <w:tcPr>
            <w:tcW w:w="2178" w:type="dxa"/>
          </w:tcPr>
          <w:p w14:paraId="1245F70E" w14:textId="77777777" w:rsidR="00AF764D" w:rsidRPr="00285C7C" w:rsidRDefault="00AF764D" w:rsidP="000F26B1">
            <w:pPr>
              <w:rPr>
                <w:color w:val="D9D9D9" w:themeColor="background1" w:themeShade="D9"/>
                <w:sz w:val="22"/>
              </w:rPr>
            </w:pPr>
          </w:p>
        </w:tc>
        <w:tc>
          <w:tcPr>
            <w:tcW w:w="7020" w:type="dxa"/>
          </w:tcPr>
          <w:p w14:paraId="2123846B" w14:textId="77777777" w:rsidR="00AF764D" w:rsidRPr="00285C7C" w:rsidRDefault="00AF764D" w:rsidP="000F26B1">
            <w:pPr>
              <w:rPr>
                <w:color w:val="D9D9D9" w:themeColor="background1" w:themeShade="D9"/>
                <w:sz w:val="22"/>
              </w:rPr>
            </w:pPr>
          </w:p>
        </w:tc>
      </w:tr>
      <w:tr w:rsidR="000F26B1" w:rsidRPr="00795A65" w14:paraId="72B26213" w14:textId="77777777" w:rsidTr="000F26B1">
        <w:tc>
          <w:tcPr>
            <w:tcW w:w="2178" w:type="dxa"/>
          </w:tcPr>
          <w:p w14:paraId="5290B354" w14:textId="4731C1FF" w:rsidR="000F26B1" w:rsidRPr="00285C7C" w:rsidRDefault="005D00A7" w:rsidP="000F26B1">
            <w:pPr>
              <w:rPr>
                <w:sz w:val="22"/>
              </w:rPr>
            </w:pPr>
            <w:r>
              <w:rPr>
                <w:sz w:val="22"/>
              </w:rPr>
              <w:t xml:space="preserve">June </w:t>
            </w:r>
            <w:r w:rsidR="0064581F">
              <w:rPr>
                <w:sz w:val="22"/>
              </w:rPr>
              <w:t>7-</w:t>
            </w:r>
            <w:r w:rsidR="00325ED0">
              <w:rPr>
                <w:sz w:val="22"/>
              </w:rPr>
              <w:t>11</w:t>
            </w:r>
            <w:r w:rsidR="00AF764D" w:rsidRPr="00285C7C">
              <w:rPr>
                <w:sz w:val="22"/>
              </w:rPr>
              <w:t>, 202</w:t>
            </w:r>
            <w:r w:rsidR="00325ED0">
              <w:rPr>
                <w:sz w:val="22"/>
              </w:rPr>
              <w:t>1</w:t>
            </w:r>
          </w:p>
        </w:tc>
        <w:tc>
          <w:tcPr>
            <w:tcW w:w="7020" w:type="dxa"/>
          </w:tcPr>
          <w:p w14:paraId="2D9FBDBE" w14:textId="77777777" w:rsidR="000F26B1" w:rsidRPr="00285C7C" w:rsidRDefault="00F7332A" w:rsidP="00285C7C">
            <w:pPr>
              <w:pStyle w:val="ListParagraph"/>
              <w:numPr>
                <w:ilvl w:val="0"/>
                <w:numId w:val="14"/>
              </w:numPr>
              <w:ind w:left="135" w:firstLine="0"/>
              <w:rPr>
                <w:sz w:val="22"/>
              </w:rPr>
            </w:pPr>
            <w:r w:rsidRPr="00285C7C">
              <w:rPr>
                <w:sz w:val="22"/>
              </w:rPr>
              <w:t>Review P</w:t>
            </w:r>
            <w:r w:rsidR="000F26B1" w:rsidRPr="00285C7C">
              <w:rPr>
                <w:sz w:val="22"/>
              </w:rPr>
              <w:t>r</w:t>
            </w:r>
            <w:r w:rsidRPr="00285C7C">
              <w:rPr>
                <w:sz w:val="22"/>
              </w:rPr>
              <w:t>ogram Planner Guide</w:t>
            </w:r>
          </w:p>
          <w:p w14:paraId="143C91CF" w14:textId="49FA2DF0" w:rsidR="00656326" w:rsidRPr="00285C7C" w:rsidRDefault="00656326" w:rsidP="00285C7C">
            <w:pPr>
              <w:pStyle w:val="ListParagraph"/>
              <w:numPr>
                <w:ilvl w:val="0"/>
                <w:numId w:val="14"/>
              </w:numPr>
              <w:ind w:hanging="585"/>
              <w:rPr>
                <w:sz w:val="22"/>
              </w:rPr>
            </w:pPr>
            <w:r w:rsidRPr="00285C7C">
              <w:rPr>
                <w:sz w:val="22"/>
              </w:rPr>
              <w:t xml:space="preserve">Watch email for Zoom Planner Meeting to be held week of </w:t>
            </w:r>
            <w:r w:rsidR="005D00A7">
              <w:rPr>
                <w:sz w:val="22"/>
              </w:rPr>
              <w:t xml:space="preserve">June </w:t>
            </w:r>
            <w:r w:rsidR="00325ED0">
              <w:rPr>
                <w:sz w:val="22"/>
              </w:rPr>
              <w:t>7</w:t>
            </w:r>
            <w:r w:rsidR="005D00A7">
              <w:rPr>
                <w:sz w:val="22"/>
              </w:rPr>
              <w:t>th</w:t>
            </w:r>
            <w:r w:rsidR="00285C7C" w:rsidRPr="00285C7C">
              <w:rPr>
                <w:sz w:val="22"/>
              </w:rPr>
              <w:t xml:space="preserve"> </w:t>
            </w:r>
            <w:r w:rsidR="00540689">
              <w:rPr>
                <w:sz w:val="22"/>
              </w:rPr>
              <w:t>and</w:t>
            </w:r>
            <w:r w:rsidR="00285C7C" w:rsidRPr="00285C7C">
              <w:rPr>
                <w:sz w:val="22"/>
              </w:rPr>
              <w:t xml:space="preserve"> </w:t>
            </w:r>
            <w:r w:rsidR="005D00A7">
              <w:rPr>
                <w:sz w:val="22"/>
              </w:rPr>
              <w:t>at</w:t>
            </w:r>
            <w:r w:rsidR="00285C7C" w:rsidRPr="00285C7C">
              <w:rPr>
                <w:sz w:val="22"/>
              </w:rPr>
              <w:t xml:space="preserve">tend Zoom session, if possible. </w:t>
            </w:r>
            <w:r w:rsidR="005D00A7">
              <w:rPr>
                <w:sz w:val="22"/>
              </w:rPr>
              <w:t xml:space="preserve">(Email with link will be sent.) </w:t>
            </w:r>
          </w:p>
        </w:tc>
      </w:tr>
      <w:tr w:rsidR="000F26B1" w14:paraId="63CB061B" w14:textId="77777777" w:rsidTr="000F26B1">
        <w:tc>
          <w:tcPr>
            <w:tcW w:w="2178" w:type="dxa"/>
          </w:tcPr>
          <w:p w14:paraId="7BB024DF" w14:textId="5A49B476" w:rsidR="000F26B1" w:rsidRPr="00285C7C" w:rsidRDefault="00AF764D" w:rsidP="000F26B1">
            <w:pPr>
              <w:rPr>
                <w:sz w:val="22"/>
              </w:rPr>
            </w:pPr>
            <w:r w:rsidRPr="00285C7C">
              <w:rPr>
                <w:sz w:val="22"/>
              </w:rPr>
              <w:t xml:space="preserve">June </w:t>
            </w:r>
            <w:r w:rsidR="000D2F3F">
              <w:rPr>
                <w:sz w:val="22"/>
              </w:rPr>
              <w:t>11</w:t>
            </w:r>
            <w:r w:rsidRPr="00285C7C">
              <w:rPr>
                <w:sz w:val="22"/>
              </w:rPr>
              <w:t>, 202</w:t>
            </w:r>
            <w:r w:rsidR="000D2F3F">
              <w:rPr>
                <w:sz w:val="22"/>
              </w:rPr>
              <w:t>1</w:t>
            </w:r>
          </w:p>
        </w:tc>
        <w:tc>
          <w:tcPr>
            <w:tcW w:w="7020" w:type="dxa"/>
          </w:tcPr>
          <w:p w14:paraId="3C1D7A20" w14:textId="77777777" w:rsidR="000F26B1" w:rsidRDefault="000F26B1" w:rsidP="00C038E2">
            <w:pPr>
              <w:pStyle w:val="ListParagraph"/>
              <w:numPr>
                <w:ilvl w:val="0"/>
                <w:numId w:val="24"/>
              </w:numPr>
              <w:ind w:left="675" w:hanging="540"/>
              <w:jc w:val="both"/>
              <w:rPr>
                <w:sz w:val="22"/>
              </w:rPr>
            </w:pPr>
            <w:r w:rsidRPr="00C038E2">
              <w:rPr>
                <w:sz w:val="22"/>
              </w:rPr>
              <w:t>Submit Unit Call</w:t>
            </w:r>
            <w:r w:rsidR="007F1FF0" w:rsidRPr="00C038E2">
              <w:rPr>
                <w:sz w:val="22"/>
              </w:rPr>
              <w:t xml:space="preserve"> for CSCA website to </w:t>
            </w:r>
            <w:r w:rsidR="009226F2" w:rsidRPr="00C038E2">
              <w:rPr>
                <w:sz w:val="22"/>
              </w:rPr>
              <w:t>Deb</w:t>
            </w:r>
            <w:r w:rsidR="00D36BE0" w:rsidRPr="00C038E2">
              <w:rPr>
                <w:sz w:val="22"/>
              </w:rPr>
              <w:t>bie Ford</w:t>
            </w:r>
            <w:r w:rsidR="007F1FF0" w:rsidRPr="00C038E2">
              <w:rPr>
                <w:sz w:val="22"/>
              </w:rPr>
              <w:t xml:space="preserve"> </w:t>
            </w:r>
            <w:r w:rsidR="00285C7C" w:rsidRPr="00C038E2">
              <w:rPr>
                <w:sz w:val="22"/>
              </w:rPr>
              <w:t>and cc</w:t>
            </w:r>
            <w:r w:rsidR="00C038E2">
              <w:rPr>
                <w:sz w:val="22"/>
              </w:rPr>
              <w:t>: Tiffany Wang</w:t>
            </w:r>
          </w:p>
          <w:p w14:paraId="2F83867C" w14:textId="524CAF22" w:rsidR="00C038E2" w:rsidRPr="00C038E2" w:rsidRDefault="00C038E2" w:rsidP="00C038E2">
            <w:pPr>
              <w:pStyle w:val="ListParagraph"/>
              <w:numPr>
                <w:ilvl w:val="0"/>
                <w:numId w:val="24"/>
              </w:numPr>
              <w:ind w:left="675" w:hanging="540"/>
              <w:jc w:val="both"/>
              <w:rPr>
                <w:sz w:val="22"/>
              </w:rPr>
            </w:pPr>
            <w:r>
              <w:rPr>
                <w:sz w:val="22"/>
              </w:rPr>
              <w:t xml:space="preserve">Send Unit Call to unit members </w:t>
            </w:r>
            <w:r w:rsidR="00540689">
              <w:rPr>
                <w:sz w:val="22"/>
              </w:rPr>
              <w:t>and</w:t>
            </w:r>
            <w:r>
              <w:rPr>
                <w:sz w:val="22"/>
              </w:rPr>
              <w:t xml:space="preserve"> encourage submissions</w:t>
            </w:r>
          </w:p>
        </w:tc>
      </w:tr>
      <w:tr w:rsidR="00AF764D" w14:paraId="7E36BFE9" w14:textId="77777777" w:rsidTr="000F26B1">
        <w:tc>
          <w:tcPr>
            <w:tcW w:w="2178" w:type="dxa"/>
          </w:tcPr>
          <w:p w14:paraId="615F0767" w14:textId="77777777" w:rsidR="00AF764D" w:rsidRPr="00285C7C" w:rsidRDefault="00AF764D" w:rsidP="000F26B1">
            <w:pPr>
              <w:rPr>
                <w:sz w:val="22"/>
              </w:rPr>
            </w:pPr>
          </w:p>
        </w:tc>
        <w:tc>
          <w:tcPr>
            <w:tcW w:w="7020" w:type="dxa"/>
          </w:tcPr>
          <w:p w14:paraId="15ABE32C" w14:textId="77777777" w:rsidR="00AF764D" w:rsidRPr="00285C7C" w:rsidRDefault="00AF764D" w:rsidP="000F26B1">
            <w:pPr>
              <w:rPr>
                <w:sz w:val="22"/>
              </w:rPr>
            </w:pPr>
          </w:p>
        </w:tc>
      </w:tr>
      <w:tr w:rsidR="000F26B1" w14:paraId="42BAB5CD" w14:textId="77777777" w:rsidTr="000F26B1">
        <w:tc>
          <w:tcPr>
            <w:tcW w:w="2178" w:type="dxa"/>
          </w:tcPr>
          <w:p w14:paraId="39DD1ED9" w14:textId="1BC41745" w:rsidR="000F26B1" w:rsidRPr="00285C7C" w:rsidRDefault="000F26B1" w:rsidP="000F26B1">
            <w:pPr>
              <w:rPr>
                <w:sz w:val="22"/>
              </w:rPr>
            </w:pPr>
            <w:r w:rsidRPr="00285C7C">
              <w:rPr>
                <w:sz w:val="22"/>
              </w:rPr>
              <w:t>August 1</w:t>
            </w:r>
            <w:r w:rsidR="00BB6B3E">
              <w:rPr>
                <w:sz w:val="22"/>
              </w:rPr>
              <w:t>6</w:t>
            </w:r>
            <w:r w:rsidRPr="00285C7C">
              <w:rPr>
                <w:sz w:val="22"/>
              </w:rPr>
              <w:t>-</w:t>
            </w:r>
            <w:r w:rsidR="00AF764D" w:rsidRPr="00285C7C">
              <w:rPr>
                <w:sz w:val="22"/>
              </w:rPr>
              <w:t>2</w:t>
            </w:r>
            <w:r w:rsidR="00BB6B3E">
              <w:rPr>
                <w:sz w:val="22"/>
              </w:rPr>
              <w:t>7</w:t>
            </w:r>
            <w:r w:rsidRPr="00285C7C">
              <w:rPr>
                <w:sz w:val="22"/>
              </w:rPr>
              <w:t>, 20</w:t>
            </w:r>
            <w:r w:rsidR="00AF764D" w:rsidRPr="00285C7C">
              <w:rPr>
                <w:sz w:val="22"/>
              </w:rPr>
              <w:t>2</w:t>
            </w:r>
            <w:r w:rsidR="00BB6B3E">
              <w:rPr>
                <w:sz w:val="22"/>
              </w:rPr>
              <w:t>1</w:t>
            </w:r>
          </w:p>
        </w:tc>
        <w:tc>
          <w:tcPr>
            <w:tcW w:w="7020" w:type="dxa"/>
          </w:tcPr>
          <w:p w14:paraId="72F52C8B" w14:textId="52F7AE96" w:rsidR="000F26B1" w:rsidRPr="00285C7C" w:rsidRDefault="000F26B1" w:rsidP="000F26B1">
            <w:pPr>
              <w:rPr>
                <w:sz w:val="22"/>
              </w:rPr>
            </w:pPr>
            <w:r w:rsidRPr="00285C7C">
              <w:rPr>
                <w:sz w:val="22"/>
              </w:rPr>
              <w:t xml:space="preserve">Submit Unit Call to </w:t>
            </w:r>
            <w:r w:rsidR="00AF764D" w:rsidRPr="00285C7C">
              <w:rPr>
                <w:sz w:val="22"/>
              </w:rPr>
              <w:t>NCA COMMNotes</w:t>
            </w:r>
            <w:r w:rsidR="007F1FF0" w:rsidRPr="00285C7C">
              <w:rPr>
                <w:sz w:val="22"/>
              </w:rPr>
              <w:t>, social media, etc</w:t>
            </w:r>
            <w:r w:rsidR="00401C17" w:rsidRPr="00285C7C">
              <w:rPr>
                <w:sz w:val="22"/>
              </w:rPr>
              <w:t>.</w:t>
            </w:r>
          </w:p>
        </w:tc>
      </w:tr>
      <w:tr w:rsidR="000F26B1" w14:paraId="5E63AE4D" w14:textId="77777777" w:rsidTr="000F26B1">
        <w:tc>
          <w:tcPr>
            <w:tcW w:w="2178" w:type="dxa"/>
          </w:tcPr>
          <w:p w14:paraId="0FDD4321" w14:textId="77777777" w:rsidR="000F26B1" w:rsidRPr="00285C7C" w:rsidRDefault="000F26B1" w:rsidP="000F26B1">
            <w:pPr>
              <w:rPr>
                <w:sz w:val="22"/>
              </w:rPr>
            </w:pPr>
          </w:p>
        </w:tc>
        <w:tc>
          <w:tcPr>
            <w:tcW w:w="7020" w:type="dxa"/>
          </w:tcPr>
          <w:p w14:paraId="366511AB" w14:textId="77777777" w:rsidR="000F26B1" w:rsidRPr="00285C7C" w:rsidRDefault="000F26B1" w:rsidP="000F26B1">
            <w:pPr>
              <w:rPr>
                <w:sz w:val="22"/>
              </w:rPr>
            </w:pPr>
          </w:p>
        </w:tc>
      </w:tr>
      <w:tr w:rsidR="000F26B1" w14:paraId="70886246" w14:textId="77777777" w:rsidTr="000F26B1">
        <w:tc>
          <w:tcPr>
            <w:tcW w:w="2178" w:type="dxa"/>
          </w:tcPr>
          <w:p w14:paraId="3122B05E" w14:textId="0B2BBE6A" w:rsidR="000F26B1" w:rsidRPr="00285C7C" w:rsidRDefault="000F26B1" w:rsidP="000F26B1">
            <w:pPr>
              <w:rPr>
                <w:sz w:val="22"/>
              </w:rPr>
            </w:pPr>
            <w:r w:rsidRPr="00285C7C">
              <w:rPr>
                <w:sz w:val="22"/>
              </w:rPr>
              <w:t xml:space="preserve">September </w:t>
            </w:r>
            <w:r w:rsidR="00422495">
              <w:rPr>
                <w:sz w:val="22"/>
              </w:rPr>
              <w:t>7</w:t>
            </w:r>
            <w:r w:rsidRPr="00285C7C">
              <w:rPr>
                <w:sz w:val="22"/>
              </w:rPr>
              <w:t>, 20</w:t>
            </w:r>
            <w:r w:rsidR="00F233F5" w:rsidRPr="00285C7C">
              <w:rPr>
                <w:sz w:val="22"/>
              </w:rPr>
              <w:t>2</w:t>
            </w:r>
            <w:r w:rsidR="00422495">
              <w:rPr>
                <w:sz w:val="22"/>
              </w:rPr>
              <w:t>1</w:t>
            </w:r>
          </w:p>
        </w:tc>
        <w:tc>
          <w:tcPr>
            <w:tcW w:w="7020" w:type="dxa"/>
          </w:tcPr>
          <w:p w14:paraId="1AD4CB4F" w14:textId="7A2C1E83" w:rsidR="000F26B1" w:rsidRPr="00285C7C" w:rsidRDefault="000F26B1" w:rsidP="000F26B1">
            <w:pPr>
              <w:rPr>
                <w:sz w:val="22"/>
              </w:rPr>
            </w:pPr>
            <w:r w:rsidRPr="00285C7C">
              <w:rPr>
                <w:sz w:val="22"/>
              </w:rPr>
              <w:t xml:space="preserve">Send Unit Call to </w:t>
            </w:r>
            <w:r w:rsidR="00C038E2">
              <w:rPr>
                <w:sz w:val="22"/>
              </w:rPr>
              <w:t>u</w:t>
            </w:r>
            <w:r w:rsidRPr="00285C7C">
              <w:rPr>
                <w:sz w:val="22"/>
              </w:rPr>
              <w:t xml:space="preserve">nit </w:t>
            </w:r>
            <w:r w:rsidR="00C038E2">
              <w:rPr>
                <w:sz w:val="22"/>
              </w:rPr>
              <w:t>m</w:t>
            </w:r>
            <w:r w:rsidRPr="00285C7C">
              <w:rPr>
                <w:sz w:val="22"/>
              </w:rPr>
              <w:t xml:space="preserve">embers and </w:t>
            </w:r>
            <w:r w:rsidR="00C038E2">
              <w:rPr>
                <w:sz w:val="22"/>
              </w:rPr>
              <w:t>e</w:t>
            </w:r>
            <w:r w:rsidRPr="00285C7C">
              <w:rPr>
                <w:sz w:val="22"/>
              </w:rPr>
              <w:t xml:space="preserve">ncourage </w:t>
            </w:r>
            <w:r w:rsidR="00C038E2">
              <w:rPr>
                <w:sz w:val="22"/>
              </w:rPr>
              <w:t>su</w:t>
            </w:r>
            <w:r w:rsidRPr="00285C7C">
              <w:rPr>
                <w:sz w:val="22"/>
              </w:rPr>
              <w:t xml:space="preserve">bmissions </w:t>
            </w:r>
            <w:r w:rsidR="00C038E2">
              <w:rPr>
                <w:sz w:val="22"/>
              </w:rPr>
              <w:t>(</w:t>
            </w:r>
            <w:r w:rsidR="00151696">
              <w:rPr>
                <w:sz w:val="22"/>
              </w:rPr>
              <w:t>1st</w:t>
            </w:r>
            <w:r w:rsidR="00C038E2">
              <w:rPr>
                <w:sz w:val="22"/>
              </w:rPr>
              <w:t xml:space="preserve"> reminder)</w:t>
            </w:r>
          </w:p>
        </w:tc>
      </w:tr>
      <w:tr w:rsidR="000F26B1" w14:paraId="3EF8A547" w14:textId="77777777" w:rsidTr="000F26B1">
        <w:tc>
          <w:tcPr>
            <w:tcW w:w="2178" w:type="dxa"/>
          </w:tcPr>
          <w:p w14:paraId="3B2F09B2" w14:textId="77777777" w:rsidR="000F26B1" w:rsidRPr="00285C7C" w:rsidRDefault="000F26B1" w:rsidP="000F26B1">
            <w:pPr>
              <w:rPr>
                <w:sz w:val="22"/>
              </w:rPr>
            </w:pPr>
          </w:p>
        </w:tc>
        <w:tc>
          <w:tcPr>
            <w:tcW w:w="7020" w:type="dxa"/>
          </w:tcPr>
          <w:p w14:paraId="1693CBA8" w14:textId="77777777" w:rsidR="000F26B1" w:rsidRPr="00285C7C" w:rsidRDefault="000F26B1" w:rsidP="000F26B1">
            <w:pPr>
              <w:rPr>
                <w:sz w:val="22"/>
              </w:rPr>
            </w:pPr>
          </w:p>
        </w:tc>
      </w:tr>
      <w:tr w:rsidR="000F26B1" w14:paraId="5BC008C0" w14:textId="77777777" w:rsidTr="000F26B1">
        <w:tc>
          <w:tcPr>
            <w:tcW w:w="2178" w:type="dxa"/>
          </w:tcPr>
          <w:p w14:paraId="63E965F0" w14:textId="6874ED59" w:rsidR="000F26B1" w:rsidRPr="00285C7C" w:rsidRDefault="000F26B1" w:rsidP="000F26B1">
            <w:pPr>
              <w:rPr>
                <w:sz w:val="22"/>
              </w:rPr>
            </w:pPr>
            <w:r w:rsidRPr="00285C7C">
              <w:rPr>
                <w:sz w:val="22"/>
              </w:rPr>
              <w:t xml:space="preserve">September </w:t>
            </w:r>
            <w:r w:rsidR="00F233F5" w:rsidRPr="00285C7C">
              <w:rPr>
                <w:sz w:val="22"/>
              </w:rPr>
              <w:t>2</w:t>
            </w:r>
            <w:r w:rsidR="00302A77">
              <w:rPr>
                <w:sz w:val="22"/>
              </w:rPr>
              <w:t>0</w:t>
            </w:r>
            <w:r w:rsidRPr="00285C7C">
              <w:rPr>
                <w:sz w:val="22"/>
              </w:rPr>
              <w:t>, 20</w:t>
            </w:r>
            <w:r w:rsidR="00F233F5" w:rsidRPr="00285C7C">
              <w:rPr>
                <w:sz w:val="22"/>
              </w:rPr>
              <w:t>2</w:t>
            </w:r>
            <w:r w:rsidR="00302A77">
              <w:rPr>
                <w:sz w:val="22"/>
              </w:rPr>
              <w:t>1</w:t>
            </w:r>
          </w:p>
        </w:tc>
        <w:tc>
          <w:tcPr>
            <w:tcW w:w="7020" w:type="dxa"/>
          </w:tcPr>
          <w:p w14:paraId="0BF89D87" w14:textId="274826CC" w:rsidR="000F26B1" w:rsidRPr="00285C7C" w:rsidRDefault="000F26B1" w:rsidP="000F26B1">
            <w:pPr>
              <w:rPr>
                <w:sz w:val="22"/>
              </w:rPr>
            </w:pPr>
            <w:r w:rsidRPr="00285C7C">
              <w:rPr>
                <w:sz w:val="22"/>
              </w:rPr>
              <w:t xml:space="preserve">Contact </w:t>
            </w:r>
            <w:r w:rsidR="00C038E2">
              <w:rPr>
                <w:sz w:val="22"/>
              </w:rPr>
              <w:t>revi</w:t>
            </w:r>
            <w:r w:rsidRPr="00285C7C">
              <w:rPr>
                <w:sz w:val="22"/>
              </w:rPr>
              <w:t xml:space="preserve">ewer </w:t>
            </w:r>
            <w:r w:rsidR="00C038E2">
              <w:rPr>
                <w:sz w:val="22"/>
              </w:rPr>
              <w:t>v</w:t>
            </w:r>
            <w:r w:rsidRPr="00285C7C">
              <w:rPr>
                <w:sz w:val="22"/>
              </w:rPr>
              <w:t xml:space="preserve">olunteers and </w:t>
            </w:r>
            <w:r w:rsidR="00C038E2">
              <w:rPr>
                <w:sz w:val="22"/>
              </w:rPr>
              <w:t>v</w:t>
            </w:r>
            <w:r w:rsidRPr="00285C7C">
              <w:rPr>
                <w:sz w:val="22"/>
              </w:rPr>
              <w:t xml:space="preserve">erify </w:t>
            </w:r>
            <w:r w:rsidR="00C038E2">
              <w:rPr>
                <w:sz w:val="22"/>
              </w:rPr>
              <w:t>s</w:t>
            </w:r>
            <w:r w:rsidRPr="00285C7C">
              <w:rPr>
                <w:sz w:val="22"/>
              </w:rPr>
              <w:t>ervice</w:t>
            </w:r>
          </w:p>
        </w:tc>
      </w:tr>
      <w:tr w:rsidR="000F26B1" w14:paraId="4F7C07E9" w14:textId="77777777" w:rsidTr="000F26B1">
        <w:tc>
          <w:tcPr>
            <w:tcW w:w="2178" w:type="dxa"/>
          </w:tcPr>
          <w:p w14:paraId="711C9D3E" w14:textId="77777777" w:rsidR="000F26B1" w:rsidRPr="00285C7C" w:rsidRDefault="000F26B1" w:rsidP="000F26B1">
            <w:pPr>
              <w:rPr>
                <w:sz w:val="22"/>
              </w:rPr>
            </w:pPr>
          </w:p>
        </w:tc>
        <w:tc>
          <w:tcPr>
            <w:tcW w:w="7020" w:type="dxa"/>
          </w:tcPr>
          <w:p w14:paraId="71C93826" w14:textId="77777777" w:rsidR="000F26B1" w:rsidRPr="00285C7C" w:rsidRDefault="000F26B1" w:rsidP="000F26B1">
            <w:pPr>
              <w:rPr>
                <w:sz w:val="22"/>
              </w:rPr>
            </w:pPr>
          </w:p>
        </w:tc>
      </w:tr>
      <w:tr w:rsidR="000F26B1" w14:paraId="34FEA1DA" w14:textId="77777777" w:rsidTr="000F26B1">
        <w:tc>
          <w:tcPr>
            <w:tcW w:w="2178" w:type="dxa"/>
          </w:tcPr>
          <w:p w14:paraId="64484418" w14:textId="75317FC3" w:rsidR="000F26B1" w:rsidRPr="00285C7C" w:rsidRDefault="000F26B1" w:rsidP="000F26B1">
            <w:pPr>
              <w:rPr>
                <w:sz w:val="22"/>
              </w:rPr>
            </w:pPr>
            <w:r w:rsidRPr="00285C7C">
              <w:rPr>
                <w:sz w:val="22"/>
              </w:rPr>
              <w:t>September 2</w:t>
            </w:r>
            <w:r w:rsidR="00302A77">
              <w:rPr>
                <w:sz w:val="22"/>
              </w:rPr>
              <w:t>7</w:t>
            </w:r>
            <w:r w:rsidR="003C0CED" w:rsidRPr="00285C7C">
              <w:rPr>
                <w:sz w:val="22"/>
              </w:rPr>
              <w:t>, 20</w:t>
            </w:r>
            <w:r w:rsidR="00F233F5" w:rsidRPr="00285C7C">
              <w:rPr>
                <w:sz w:val="22"/>
              </w:rPr>
              <w:t>2</w:t>
            </w:r>
            <w:r w:rsidR="00302A77">
              <w:rPr>
                <w:sz w:val="22"/>
              </w:rPr>
              <w:t>1</w:t>
            </w:r>
          </w:p>
        </w:tc>
        <w:tc>
          <w:tcPr>
            <w:tcW w:w="7020" w:type="dxa"/>
          </w:tcPr>
          <w:p w14:paraId="43692D60" w14:textId="3D69279B" w:rsidR="000F26B1" w:rsidRPr="00285C7C" w:rsidRDefault="000F26B1" w:rsidP="000F26B1">
            <w:pPr>
              <w:rPr>
                <w:sz w:val="22"/>
              </w:rPr>
            </w:pPr>
            <w:r w:rsidRPr="00285C7C">
              <w:rPr>
                <w:sz w:val="22"/>
              </w:rPr>
              <w:t xml:space="preserve">Contact </w:t>
            </w:r>
            <w:r w:rsidR="00C038E2">
              <w:rPr>
                <w:sz w:val="22"/>
              </w:rPr>
              <w:t>u</w:t>
            </w:r>
            <w:r w:rsidRPr="00285C7C">
              <w:rPr>
                <w:sz w:val="22"/>
              </w:rPr>
              <w:t xml:space="preserve">nit </w:t>
            </w:r>
            <w:r w:rsidR="00C038E2">
              <w:rPr>
                <w:sz w:val="22"/>
              </w:rPr>
              <w:t>m</w:t>
            </w:r>
            <w:r w:rsidRPr="00285C7C">
              <w:rPr>
                <w:sz w:val="22"/>
              </w:rPr>
              <w:t>embers</w:t>
            </w:r>
            <w:r w:rsidR="00C038E2">
              <w:rPr>
                <w:sz w:val="22"/>
              </w:rPr>
              <w:t xml:space="preserve"> </w:t>
            </w:r>
            <w:r w:rsidR="00540689">
              <w:rPr>
                <w:sz w:val="22"/>
              </w:rPr>
              <w:t>r</w:t>
            </w:r>
            <w:r w:rsidRPr="00285C7C">
              <w:rPr>
                <w:sz w:val="22"/>
              </w:rPr>
              <w:t xml:space="preserve">eminding them of </w:t>
            </w:r>
            <w:r w:rsidR="00C038E2">
              <w:rPr>
                <w:sz w:val="22"/>
              </w:rPr>
              <w:t>u</w:t>
            </w:r>
            <w:r w:rsidRPr="00285C7C">
              <w:rPr>
                <w:sz w:val="22"/>
              </w:rPr>
              <w:t xml:space="preserve">pcoming </w:t>
            </w:r>
            <w:r w:rsidR="00C038E2">
              <w:rPr>
                <w:sz w:val="22"/>
              </w:rPr>
              <w:t>d</w:t>
            </w:r>
            <w:r w:rsidRPr="00285C7C">
              <w:rPr>
                <w:sz w:val="22"/>
              </w:rPr>
              <w:t>eadline</w:t>
            </w:r>
            <w:r w:rsidR="00C038E2">
              <w:rPr>
                <w:sz w:val="22"/>
              </w:rPr>
              <w:t xml:space="preserve"> (Oct. </w:t>
            </w:r>
            <w:r w:rsidR="00302A77">
              <w:rPr>
                <w:sz w:val="22"/>
              </w:rPr>
              <w:t>8</w:t>
            </w:r>
            <w:r w:rsidR="00C038E2">
              <w:rPr>
                <w:sz w:val="22"/>
              </w:rPr>
              <w:t>)</w:t>
            </w:r>
          </w:p>
        </w:tc>
      </w:tr>
      <w:tr w:rsidR="000F26B1" w14:paraId="543CE106" w14:textId="77777777" w:rsidTr="000F26B1">
        <w:tc>
          <w:tcPr>
            <w:tcW w:w="2178" w:type="dxa"/>
          </w:tcPr>
          <w:p w14:paraId="27940A34" w14:textId="77777777" w:rsidR="000F26B1" w:rsidRPr="00285C7C" w:rsidRDefault="000F26B1" w:rsidP="000F26B1">
            <w:pPr>
              <w:rPr>
                <w:sz w:val="22"/>
              </w:rPr>
            </w:pPr>
          </w:p>
        </w:tc>
        <w:tc>
          <w:tcPr>
            <w:tcW w:w="7020" w:type="dxa"/>
          </w:tcPr>
          <w:p w14:paraId="755836D8" w14:textId="1DD53228" w:rsidR="000F26B1" w:rsidRPr="00285C7C" w:rsidRDefault="000F26B1" w:rsidP="000F26B1">
            <w:pPr>
              <w:rPr>
                <w:sz w:val="22"/>
              </w:rPr>
            </w:pPr>
          </w:p>
        </w:tc>
      </w:tr>
      <w:tr w:rsidR="000F26B1" w14:paraId="0E15C3EC" w14:textId="77777777" w:rsidTr="000F26B1">
        <w:tc>
          <w:tcPr>
            <w:tcW w:w="2178" w:type="dxa"/>
          </w:tcPr>
          <w:p w14:paraId="3E917407" w14:textId="4BF7B13B" w:rsidR="000F26B1" w:rsidRPr="00151696" w:rsidRDefault="003C0CED" w:rsidP="000F26B1">
            <w:pPr>
              <w:rPr>
                <w:b/>
                <w:bCs/>
                <w:sz w:val="22"/>
              </w:rPr>
            </w:pPr>
            <w:r w:rsidRPr="00151696">
              <w:rPr>
                <w:b/>
                <w:bCs/>
                <w:sz w:val="22"/>
              </w:rPr>
              <w:t xml:space="preserve">October </w:t>
            </w:r>
            <w:r w:rsidR="00272EC9" w:rsidRPr="00151696">
              <w:rPr>
                <w:b/>
                <w:bCs/>
                <w:sz w:val="22"/>
              </w:rPr>
              <w:t>8</w:t>
            </w:r>
            <w:r w:rsidRPr="00151696">
              <w:rPr>
                <w:b/>
                <w:bCs/>
                <w:sz w:val="22"/>
              </w:rPr>
              <w:t>, 20</w:t>
            </w:r>
            <w:r w:rsidR="00D36BE0" w:rsidRPr="00151696">
              <w:rPr>
                <w:b/>
                <w:bCs/>
                <w:sz w:val="22"/>
              </w:rPr>
              <w:t>2</w:t>
            </w:r>
            <w:r w:rsidR="00272EC9" w:rsidRPr="00151696">
              <w:rPr>
                <w:b/>
                <w:bCs/>
                <w:sz w:val="22"/>
              </w:rPr>
              <w:t>1</w:t>
            </w:r>
          </w:p>
        </w:tc>
        <w:tc>
          <w:tcPr>
            <w:tcW w:w="7020" w:type="dxa"/>
          </w:tcPr>
          <w:p w14:paraId="6D1D0A01" w14:textId="7C4FFD1D" w:rsidR="00D36BE0" w:rsidRPr="00285C7C" w:rsidRDefault="006B4AFF" w:rsidP="004B6832">
            <w:pPr>
              <w:rPr>
                <w:sz w:val="22"/>
              </w:rPr>
            </w:pPr>
            <w:r w:rsidRPr="006B4AFF">
              <w:rPr>
                <w:b/>
                <w:bCs/>
                <w:sz w:val="22"/>
              </w:rPr>
              <w:t>Submission Deadline.</w:t>
            </w:r>
            <w:r>
              <w:rPr>
                <w:sz w:val="22"/>
              </w:rPr>
              <w:t xml:space="preserve"> </w:t>
            </w:r>
            <w:r w:rsidR="000F26B1" w:rsidRPr="00285C7C">
              <w:rPr>
                <w:sz w:val="22"/>
              </w:rPr>
              <w:t xml:space="preserve">Receive </w:t>
            </w:r>
            <w:r w:rsidR="00C038E2">
              <w:rPr>
                <w:sz w:val="22"/>
              </w:rPr>
              <w:t>s</w:t>
            </w:r>
            <w:r w:rsidR="000F26B1" w:rsidRPr="00285C7C">
              <w:rPr>
                <w:sz w:val="22"/>
              </w:rPr>
              <w:t xml:space="preserve">ubmissions and </w:t>
            </w:r>
            <w:r w:rsidR="00C038E2">
              <w:rPr>
                <w:sz w:val="22"/>
              </w:rPr>
              <w:t>p</w:t>
            </w:r>
            <w:r w:rsidR="000F26B1" w:rsidRPr="00285C7C">
              <w:rPr>
                <w:sz w:val="22"/>
              </w:rPr>
              <w:t xml:space="preserve">repare for </w:t>
            </w:r>
            <w:r w:rsidR="00C038E2">
              <w:rPr>
                <w:sz w:val="22"/>
              </w:rPr>
              <w:t>r</w:t>
            </w:r>
            <w:r w:rsidR="000F26B1" w:rsidRPr="00285C7C">
              <w:rPr>
                <w:sz w:val="22"/>
              </w:rPr>
              <w:t>eview</w:t>
            </w:r>
          </w:p>
        </w:tc>
      </w:tr>
      <w:tr w:rsidR="000F26B1" w14:paraId="5E996BC0" w14:textId="77777777" w:rsidTr="000F26B1">
        <w:tc>
          <w:tcPr>
            <w:tcW w:w="2178" w:type="dxa"/>
          </w:tcPr>
          <w:p w14:paraId="7409FC70" w14:textId="77777777" w:rsidR="000F26B1" w:rsidRPr="00285C7C" w:rsidRDefault="000F26B1" w:rsidP="000F26B1">
            <w:pPr>
              <w:rPr>
                <w:sz w:val="22"/>
              </w:rPr>
            </w:pPr>
          </w:p>
        </w:tc>
        <w:tc>
          <w:tcPr>
            <w:tcW w:w="7020" w:type="dxa"/>
          </w:tcPr>
          <w:p w14:paraId="3E264E5F" w14:textId="77777777" w:rsidR="000F26B1" w:rsidRPr="00285C7C" w:rsidRDefault="000F26B1" w:rsidP="000F26B1">
            <w:pPr>
              <w:rPr>
                <w:sz w:val="22"/>
              </w:rPr>
            </w:pPr>
          </w:p>
        </w:tc>
      </w:tr>
      <w:tr w:rsidR="000F26B1" w14:paraId="779E27BC" w14:textId="77777777" w:rsidTr="000F26B1">
        <w:tc>
          <w:tcPr>
            <w:tcW w:w="2178" w:type="dxa"/>
          </w:tcPr>
          <w:p w14:paraId="3EC78B67" w14:textId="179CD40A" w:rsidR="000F26B1" w:rsidRPr="00285C7C" w:rsidRDefault="003C0CED" w:rsidP="000F26B1">
            <w:pPr>
              <w:rPr>
                <w:sz w:val="22"/>
              </w:rPr>
            </w:pPr>
            <w:r w:rsidRPr="00285C7C">
              <w:rPr>
                <w:sz w:val="22"/>
              </w:rPr>
              <w:t>October 1</w:t>
            </w:r>
            <w:r w:rsidR="00F24874">
              <w:rPr>
                <w:sz w:val="22"/>
              </w:rPr>
              <w:t>2</w:t>
            </w:r>
            <w:r w:rsidR="006D1294" w:rsidRPr="00285C7C">
              <w:rPr>
                <w:sz w:val="22"/>
              </w:rPr>
              <w:t>, 20</w:t>
            </w:r>
            <w:r w:rsidR="00D36BE0" w:rsidRPr="00285C7C">
              <w:rPr>
                <w:sz w:val="22"/>
              </w:rPr>
              <w:t>2</w:t>
            </w:r>
            <w:r w:rsidR="00F24874">
              <w:rPr>
                <w:sz w:val="22"/>
              </w:rPr>
              <w:t>1</w:t>
            </w:r>
          </w:p>
        </w:tc>
        <w:tc>
          <w:tcPr>
            <w:tcW w:w="7020" w:type="dxa"/>
          </w:tcPr>
          <w:p w14:paraId="083BC26B" w14:textId="1679A703" w:rsidR="000F26B1" w:rsidRPr="00285C7C" w:rsidRDefault="00D36BE0" w:rsidP="000F26B1">
            <w:pPr>
              <w:rPr>
                <w:sz w:val="22"/>
              </w:rPr>
            </w:pPr>
            <w:r w:rsidRPr="00285C7C">
              <w:rPr>
                <w:b/>
                <w:bCs/>
                <w:sz w:val="22"/>
              </w:rPr>
              <w:t>Deadline:</w:t>
            </w:r>
            <w:r w:rsidRPr="00285C7C">
              <w:rPr>
                <w:sz w:val="22"/>
              </w:rPr>
              <w:t xml:space="preserve"> Send </w:t>
            </w:r>
            <w:r w:rsidR="00C038E2">
              <w:rPr>
                <w:sz w:val="22"/>
              </w:rPr>
              <w:t>s</w:t>
            </w:r>
            <w:r w:rsidR="000F26B1" w:rsidRPr="00285C7C">
              <w:rPr>
                <w:sz w:val="22"/>
              </w:rPr>
              <w:t xml:space="preserve">ubmissions </w:t>
            </w:r>
            <w:r w:rsidRPr="00285C7C">
              <w:rPr>
                <w:i/>
                <w:iCs/>
                <w:sz w:val="22"/>
              </w:rPr>
              <w:t>to</w:t>
            </w:r>
            <w:r w:rsidRPr="00285C7C">
              <w:rPr>
                <w:sz w:val="22"/>
              </w:rPr>
              <w:t xml:space="preserve"> </w:t>
            </w:r>
            <w:r w:rsidR="00C038E2">
              <w:rPr>
                <w:sz w:val="22"/>
              </w:rPr>
              <w:t>r</w:t>
            </w:r>
            <w:r w:rsidRPr="00285C7C">
              <w:rPr>
                <w:sz w:val="22"/>
              </w:rPr>
              <w:t xml:space="preserve">eviewers </w:t>
            </w:r>
            <w:r w:rsidR="000F26B1" w:rsidRPr="00285C7C">
              <w:rPr>
                <w:sz w:val="22"/>
              </w:rPr>
              <w:t xml:space="preserve">for </w:t>
            </w:r>
            <w:r w:rsidR="00C038E2">
              <w:rPr>
                <w:sz w:val="22"/>
              </w:rPr>
              <w:t>r</w:t>
            </w:r>
            <w:r w:rsidR="000F26B1" w:rsidRPr="00285C7C">
              <w:rPr>
                <w:sz w:val="22"/>
              </w:rPr>
              <w:t>eview</w:t>
            </w:r>
          </w:p>
        </w:tc>
      </w:tr>
      <w:tr w:rsidR="000F26B1" w14:paraId="3AF69BAC" w14:textId="77777777" w:rsidTr="000F26B1">
        <w:tc>
          <w:tcPr>
            <w:tcW w:w="2178" w:type="dxa"/>
          </w:tcPr>
          <w:p w14:paraId="09673F3A" w14:textId="77777777" w:rsidR="000F26B1" w:rsidRPr="00285C7C" w:rsidRDefault="000F26B1" w:rsidP="000F26B1">
            <w:pPr>
              <w:rPr>
                <w:sz w:val="22"/>
              </w:rPr>
            </w:pPr>
          </w:p>
        </w:tc>
        <w:tc>
          <w:tcPr>
            <w:tcW w:w="7020" w:type="dxa"/>
          </w:tcPr>
          <w:p w14:paraId="58F14526" w14:textId="77777777" w:rsidR="000F26B1" w:rsidRPr="00285C7C" w:rsidRDefault="000F26B1" w:rsidP="000F26B1">
            <w:pPr>
              <w:rPr>
                <w:sz w:val="22"/>
              </w:rPr>
            </w:pPr>
          </w:p>
        </w:tc>
      </w:tr>
      <w:tr w:rsidR="000F26B1" w14:paraId="547E2030" w14:textId="77777777" w:rsidTr="000F26B1">
        <w:tc>
          <w:tcPr>
            <w:tcW w:w="2178" w:type="dxa"/>
          </w:tcPr>
          <w:p w14:paraId="21BED94C" w14:textId="1F52639C" w:rsidR="000F26B1" w:rsidRPr="00285C7C" w:rsidRDefault="003C0CED" w:rsidP="000F26B1">
            <w:pPr>
              <w:rPr>
                <w:sz w:val="22"/>
              </w:rPr>
            </w:pPr>
            <w:r w:rsidRPr="00285C7C">
              <w:rPr>
                <w:sz w:val="22"/>
              </w:rPr>
              <w:t>October</w:t>
            </w:r>
            <w:r w:rsidR="00D36BE0" w:rsidRPr="00285C7C">
              <w:rPr>
                <w:sz w:val="22"/>
              </w:rPr>
              <w:t xml:space="preserve"> 2</w:t>
            </w:r>
            <w:r w:rsidR="00F24874">
              <w:rPr>
                <w:sz w:val="22"/>
              </w:rPr>
              <w:t>7</w:t>
            </w:r>
            <w:r w:rsidR="00D36BE0" w:rsidRPr="00285C7C">
              <w:rPr>
                <w:sz w:val="22"/>
              </w:rPr>
              <w:t>, 202</w:t>
            </w:r>
            <w:r w:rsidR="00F24874">
              <w:rPr>
                <w:sz w:val="22"/>
              </w:rPr>
              <w:t>1</w:t>
            </w:r>
          </w:p>
        </w:tc>
        <w:tc>
          <w:tcPr>
            <w:tcW w:w="7020" w:type="dxa"/>
          </w:tcPr>
          <w:p w14:paraId="31A2FAD9" w14:textId="6912CFA7" w:rsidR="000F26B1" w:rsidRPr="00285C7C" w:rsidRDefault="00D36BE0" w:rsidP="000F26B1">
            <w:pPr>
              <w:rPr>
                <w:sz w:val="22"/>
              </w:rPr>
            </w:pPr>
            <w:r w:rsidRPr="00285C7C">
              <w:rPr>
                <w:b/>
                <w:bCs/>
                <w:sz w:val="22"/>
              </w:rPr>
              <w:t>Deadline</w:t>
            </w:r>
            <w:r w:rsidRPr="00285C7C">
              <w:rPr>
                <w:sz w:val="22"/>
              </w:rPr>
              <w:t xml:space="preserve"> to </w:t>
            </w:r>
            <w:r w:rsidR="00540689">
              <w:rPr>
                <w:sz w:val="22"/>
              </w:rPr>
              <w:t>r</w:t>
            </w:r>
            <w:r w:rsidR="000F26B1" w:rsidRPr="00285C7C">
              <w:rPr>
                <w:sz w:val="22"/>
              </w:rPr>
              <w:t xml:space="preserve">eceive </w:t>
            </w:r>
            <w:r w:rsidR="00C038E2">
              <w:rPr>
                <w:sz w:val="22"/>
              </w:rPr>
              <w:t>r</w:t>
            </w:r>
            <w:r w:rsidR="000F26B1" w:rsidRPr="00285C7C">
              <w:rPr>
                <w:sz w:val="22"/>
              </w:rPr>
              <w:t>eviews</w:t>
            </w:r>
            <w:r w:rsidRPr="00285C7C">
              <w:rPr>
                <w:sz w:val="22"/>
              </w:rPr>
              <w:t xml:space="preserve"> </w:t>
            </w:r>
            <w:r w:rsidRPr="00285C7C">
              <w:rPr>
                <w:i/>
                <w:iCs/>
                <w:sz w:val="22"/>
              </w:rPr>
              <w:t>from</w:t>
            </w:r>
            <w:r w:rsidRPr="00285C7C">
              <w:rPr>
                <w:sz w:val="22"/>
              </w:rPr>
              <w:t xml:space="preserve"> </w:t>
            </w:r>
            <w:r w:rsidR="00C038E2">
              <w:rPr>
                <w:sz w:val="22"/>
              </w:rPr>
              <w:t>r</w:t>
            </w:r>
            <w:r w:rsidRPr="00285C7C">
              <w:rPr>
                <w:sz w:val="22"/>
              </w:rPr>
              <w:t>eviewers</w:t>
            </w:r>
          </w:p>
        </w:tc>
      </w:tr>
      <w:tr w:rsidR="000F26B1" w14:paraId="6AD9A259" w14:textId="77777777" w:rsidTr="000F26B1">
        <w:tc>
          <w:tcPr>
            <w:tcW w:w="2178" w:type="dxa"/>
          </w:tcPr>
          <w:p w14:paraId="05A5A49D" w14:textId="77777777" w:rsidR="000F26B1" w:rsidRPr="00285C7C" w:rsidRDefault="000F26B1" w:rsidP="000F26B1">
            <w:pPr>
              <w:rPr>
                <w:sz w:val="22"/>
              </w:rPr>
            </w:pPr>
          </w:p>
        </w:tc>
        <w:tc>
          <w:tcPr>
            <w:tcW w:w="7020" w:type="dxa"/>
          </w:tcPr>
          <w:p w14:paraId="3EA8BFFA" w14:textId="77777777" w:rsidR="000F26B1" w:rsidRPr="00285C7C" w:rsidRDefault="000F26B1" w:rsidP="000F26B1">
            <w:pPr>
              <w:rPr>
                <w:sz w:val="22"/>
              </w:rPr>
            </w:pPr>
          </w:p>
        </w:tc>
      </w:tr>
      <w:tr w:rsidR="000F26B1" w14:paraId="073B46F0" w14:textId="77777777" w:rsidTr="000F26B1">
        <w:tc>
          <w:tcPr>
            <w:tcW w:w="2178" w:type="dxa"/>
          </w:tcPr>
          <w:p w14:paraId="3A3629F1" w14:textId="7780C6ED" w:rsidR="000F26B1" w:rsidRPr="00285C7C" w:rsidRDefault="00A32187" w:rsidP="000F26B1">
            <w:pPr>
              <w:rPr>
                <w:sz w:val="22"/>
              </w:rPr>
            </w:pPr>
            <w:r w:rsidRPr="00285C7C">
              <w:rPr>
                <w:sz w:val="22"/>
              </w:rPr>
              <w:t>November 1</w:t>
            </w:r>
            <w:r w:rsidR="00BA19FA">
              <w:rPr>
                <w:sz w:val="22"/>
              </w:rPr>
              <w:t>2</w:t>
            </w:r>
            <w:r w:rsidR="006D1294" w:rsidRPr="00285C7C">
              <w:rPr>
                <w:sz w:val="22"/>
              </w:rPr>
              <w:t>, 20</w:t>
            </w:r>
            <w:r w:rsidR="00D36BE0" w:rsidRPr="00285C7C">
              <w:rPr>
                <w:sz w:val="22"/>
              </w:rPr>
              <w:t>2</w:t>
            </w:r>
            <w:r w:rsidR="00BA19FA">
              <w:rPr>
                <w:sz w:val="22"/>
              </w:rPr>
              <w:t>1</w:t>
            </w:r>
          </w:p>
        </w:tc>
        <w:tc>
          <w:tcPr>
            <w:tcW w:w="7020" w:type="dxa"/>
          </w:tcPr>
          <w:p w14:paraId="4AF3D4E6" w14:textId="4B9D3B07" w:rsidR="000F26B1" w:rsidRPr="00285C7C" w:rsidRDefault="00D36BE0" w:rsidP="00ED6A6D">
            <w:pPr>
              <w:rPr>
                <w:sz w:val="22"/>
              </w:rPr>
            </w:pPr>
            <w:r w:rsidRPr="00285C7C">
              <w:rPr>
                <w:b/>
                <w:bCs/>
                <w:sz w:val="22"/>
              </w:rPr>
              <w:t>Deadline:</w:t>
            </w:r>
            <w:r w:rsidRPr="00285C7C">
              <w:rPr>
                <w:sz w:val="22"/>
              </w:rPr>
              <w:t xml:space="preserve"> </w:t>
            </w:r>
            <w:r w:rsidR="000F26B1" w:rsidRPr="00285C7C">
              <w:rPr>
                <w:sz w:val="22"/>
              </w:rPr>
              <w:t xml:space="preserve">Submit </w:t>
            </w:r>
            <w:r w:rsidR="00C038E2">
              <w:rPr>
                <w:sz w:val="22"/>
              </w:rPr>
              <w:t>u</w:t>
            </w:r>
            <w:r w:rsidR="000F26B1" w:rsidRPr="00285C7C">
              <w:rPr>
                <w:sz w:val="22"/>
              </w:rPr>
              <w:t xml:space="preserve">nit </w:t>
            </w:r>
            <w:r w:rsidR="00C038E2">
              <w:rPr>
                <w:sz w:val="22"/>
              </w:rPr>
              <w:t>p</w:t>
            </w:r>
            <w:r w:rsidR="00ED6A6D" w:rsidRPr="00285C7C">
              <w:rPr>
                <w:sz w:val="22"/>
              </w:rPr>
              <w:t>anel/</w:t>
            </w:r>
            <w:r w:rsidR="00C038E2">
              <w:rPr>
                <w:sz w:val="22"/>
              </w:rPr>
              <w:t>p</w:t>
            </w:r>
            <w:r w:rsidR="00ED6A6D" w:rsidRPr="00285C7C">
              <w:rPr>
                <w:sz w:val="22"/>
              </w:rPr>
              <w:t xml:space="preserve">aper rankings, </w:t>
            </w:r>
            <w:r w:rsidR="00C038E2">
              <w:rPr>
                <w:sz w:val="22"/>
              </w:rPr>
              <w:t>a</w:t>
            </w:r>
            <w:r w:rsidR="00ED6A6D" w:rsidRPr="00285C7C">
              <w:rPr>
                <w:sz w:val="22"/>
              </w:rPr>
              <w:t>wards, etc</w:t>
            </w:r>
            <w:r w:rsidR="006821A1" w:rsidRPr="00285C7C">
              <w:rPr>
                <w:sz w:val="22"/>
              </w:rPr>
              <w:t>.</w:t>
            </w:r>
            <w:r w:rsidRPr="00285C7C">
              <w:rPr>
                <w:sz w:val="22"/>
              </w:rPr>
              <w:t>, to Debbie Ford</w:t>
            </w:r>
          </w:p>
        </w:tc>
      </w:tr>
      <w:tr w:rsidR="000F26B1" w14:paraId="76C35770" w14:textId="77777777" w:rsidTr="000F26B1">
        <w:tc>
          <w:tcPr>
            <w:tcW w:w="2178" w:type="dxa"/>
          </w:tcPr>
          <w:p w14:paraId="081D0E54" w14:textId="77777777" w:rsidR="000F26B1" w:rsidRPr="00285C7C" w:rsidRDefault="000F26B1" w:rsidP="000F26B1">
            <w:pPr>
              <w:rPr>
                <w:sz w:val="22"/>
              </w:rPr>
            </w:pPr>
          </w:p>
        </w:tc>
        <w:tc>
          <w:tcPr>
            <w:tcW w:w="7020" w:type="dxa"/>
          </w:tcPr>
          <w:p w14:paraId="5DBB5546" w14:textId="77777777" w:rsidR="000F26B1" w:rsidRPr="00285C7C" w:rsidRDefault="000F26B1" w:rsidP="000F26B1">
            <w:pPr>
              <w:rPr>
                <w:sz w:val="22"/>
              </w:rPr>
            </w:pPr>
          </w:p>
        </w:tc>
      </w:tr>
      <w:tr w:rsidR="000F26B1" w14:paraId="24DA510B" w14:textId="77777777" w:rsidTr="000F26B1">
        <w:tc>
          <w:tcPr>
            <w:tcW w:w="2178" w:type="dxa"/>
          </w:tcPr>
          <w:p w14:paraId="3EFE4AF0" w14:textId="70A6AE6B" w:rsidR="000F26B1" w:rsidRPr="00285C7C" w:rsidRDefault="006D1294" w:rsidP="000F26B1">
            <w:pPr>
              <w:rPr>
                <w:sz w:val="22"/>
              </w:rPr>
            </w:pPr>
            <w:r w:rsidRPr="00285C7C">
              <w:rPr>
                <w:sz w:val="22"/>
              </w:rPr>
              <w:t>December 1</w:t>
            </w:r>
            <w:r w:rsidR="00BA19FA">
              <w:rPr>
                <w:sz w:val="22"/>
              </w:rPr>
              <w:t>0</w:t>
            </w:r>
            <w:r w:rsidRPr="00285C7C">
              <w:rPr>
                <w:sz w:val="22"/>
              </w:rPr>
              <w:t>, 20</w:t>
            </w:r>
            <w:r w:rsidR="00A06132" w:rsidRPr="00285C7C">
              <w:rPr>
                <w:sz w:val="22"/>
              </w:rPr>
              <w:t>2</w:t>
            </w:r>
            <w:r w:rsidR="00BA19FA">
              <w:rPr>
                <w:sz w:val="22"/>
              </w:rPr>
              <w:t>1</w:t>
            </w:r>
          </w:p>
        </w:tc>
        <w:tc>
          <w:tcPr>
            <w:tcW w:w="7020" w:type="dxa"/>
          </w:tcPr>
          <w:p w14:paraId="39A802C6" w14:textId="676F63E0" w:rsidR="000F26B1" w:rsidRPr="00285C7C" w:rsidRDefault="000F26B1" w:rsidP="00A06132">
            <w:pPr>
              <w:pStyle w:val="ListParagraph"/>
              <w:numPr>
                <w:ilvl w:val="0"/>
                <w:numId w:val="8"/>
              </w:numPr>
              <w:rPr>
                <w:sz w:val="22"/>
              </w:rPr>
            </w:pPr>
            <w:r w:rsidRPr="00285C7C">
              <w:rPr>
                <w:sz w:val="22"/>
              </w:rPr>
              <w:t xml:space="preserve">Receive </w:t>
            </w:r>
            <w:r w:rsidR="00C038E2">
              <w:rPr>
                <w:sz w:val="22"/>
              </w:rPr>
              <w:t>p</w:t>
            </w:r>
            <w:r w:rsidRPr="00285C7C">
              <w:rPr>
                <w:sz w:val="22"/>
              </w:rPr>
              <w:t xml:space="preserve">rogram </w:t>
            </w:r>
            <w:r w:rsidR="00C038E2">
              <w:rPr>
                <w:sz w:val="22"/>
              </w:rPr>
              <w:t>p</w:t>
            </w:r>
            <w:r w:rsidRPr="00285C7C">
              <w:rPr>
                <w:sz w:val="22"/>
              </w:rPr>
              <w:t>roofs</w:t>
            </w:r>
          </w:p>
          <w:p w14:paraId="3C8DBEB7" w14:textId="67231640" w:rsidR="00A06132" w:rsidRPr="00285C7C" w:rsidRDefault="00A06132" w:rsidP="00A06132">
            <w:pPr>
              <w:pStyle w:val="ListParagraph"/>
              <w:numPr>
                <w:ilvl w:val="0"/>
                <w:numId w:val="8"/>
              </w:numPr>
              <w:rPr>
                <w:sz w:val="22"/>
              </w:rPr>
            </w:pPr>
            <w:r w:rsidRPr="00285C7C">
              <w:rPr>
                <w:sz w:val="22"/>
              </w:rPr>
              <w:t xml:space="preserve">Contact </w:t>
            </w:r>
            <w:r w:rsidR="00C038E2">
              <w:rPr>
                <w:sz w:val="22"/>
              </w:rPr>
              <w:t>s</w:t>
            </w:r>
            <w:r w:rsidRPr="00285C7C">
              <w:rPr>
                <w:sz w:val="22"/>
              </w:rPr>
              <w:t xml:space="preserve">ubmitters with </w:t>
            </w:r>
            <w:r w:rsidR="00C038E2">
              <w:rPr>
                <w:sz w:val="22"/>
              </w:rPr>
              <w:t>a</w:t>
            </w:r>
            <w:r w:rsidRPr="00285C7C">
              <w:rPr>
                <w:sz w:val="22"/>
              </w:rPr>
              <w:t xml:space="preserve">cceptance or </w:t>
            </w:r>
            <w:r w:rsidR="00C038E2">
              <w:rPr>
                <w:sz w:val="22"/>
              </w:rPr>
              <w:t>r</w:t>
            </w:r>
            <w:r w:rsidRPr="00285C7C">
              <w:rPr>
                <w:sz w:val="22"/>
              </w:rPr>
              <w:t>ejection</w:t>
            </w:r>
          </w:p>
        </w:tc>
      </w:tr>
      <w:tr w:rsidR="000F26B1" w14:paraId="296E85FA" w14:textId="77777777" w:rsidTr="000F26B1">
        <w:tc>
          <w:tcPr>
            <w:tcW w:w="2178" w:type="dxa"/>
          </w:tcPr>
          <w:p w14:paraId="6663CF50" w14:textId="77777777" w:rsidR="000F26B1" w:rsidRPr="00285C7C" w:rsidRDefault="000F26B1" w:rsidP="000F26B1">
            <w:pPr>
              <w:rPr>
                <w:sz w:val="22"/>
              </w:rPr>
            </w:pPr>
          </w:p>
        </w:tc>
        <w:tc>
          <w:tcPr>
            <w:tcW w:w="7020" w:type="dxa"/>
          </w:tcPr>
          <w:p w14:paraId="1E15125F" w14:textId="77777777" w:rsidR="000F26B1" w:rsidRPr="00285C7C" w:rsidRDefault="000F26B1" w:rsidP="000F26B1">
            <w:pPr>
              <w:rPr>
                <w:sz w:val="22"/>
              </w:rPr>
            </w:pPr>
          </w:p>
        </w:tc>
      </w:tr>
      <w:tr w:rsidR="000F26B1" w14:paraId="6A3309EA" w14:textId="77777777" w:rsidTr="000F26B1">
        <w:tc>
          <w:tcPr>
            <w:tcW w:w="2178" w:type="dxa"/>
          </w:tcPr>
          <w:p w14:paraId="3337CB36" w14:textId="38167007" w:rsidR="000F26B1" w:rsidRPr="00285C7C" w:rsidRDefault="006D1294" w:rsidP="000F26B1">
            <w:pPr>
              <w:rPr>
                <w:sz w:val="22"/>
              </w:rPr>
            </w:pPr>
            <w:r w:rsidRPr="00285C7C">
              <w:rPr>
                <w:sz w:val="22"/>
              </w:rPr>
              <w:t xml:space="preserve">December </w:t>
            </w:r>
            <w:r w:rsidR="00A06132" w:rsidRPr="00285C7C">
              <w:rPr>
                <w:sz w:val="22"/>
              </w:rPr>
              <w:t>1</w:t>
            </w:r>
            <w:r w:rsidR="00EF73BE">
              <w:rPr>
                <w:sz w:val="22"/>
              </w:rPr>
              <w:t>7</w:t>
            </w:r>
            <w:r w:rsidRPr="00285C7C">
              <w:rPr>
                <w:sz w:val="22"/>
              </w:rPr>
              <w:t>, 20</w:t>
            </w:r>
            <w:r w:rsidR="00A06132" w:rsidRPr="00285C7C">
              <w:rPr>
                <w:sz w:val="22"/>
              </w:rPr>
              <w:t>2</w:t>
            </w:r>
            <w:r w:rsidR="00EF73BE">
              <w:rPr>
                <w:sz w:val="22"/>
              </w:rPr>
              <w:t>1</w:t>
            </w:r>
          </w:p>
        </w:tc>
        <w:tc>
          <w:tcPr>
            <w:tcW w:w="7020" w:type="dxa"/>
          </w:tcPr>
          <w:p w14:paraId="7E7BB09A" w14:textId="6FEA3826" w:rsidR="000F26B1" w:rsidRPr="00285C7C" w:rsidRDefault="00285C7C" w:rsidP="000F26B1">
            <w:pPr>
              <w:rPr>
                <w:sz w:val="22"/>
              </w:rPr>
            </w:pPr>
            <w:r w:rsidRPr="00285C7C">
              <w:rPr>
                <w:b/>
                <w:bCs/>
                <w:sz w:val="22"/>
              </w:rPr>
              <w:t>Deadline:</w:t>
            </w:r>
            <w:r>
              <w:rPr>
                <w:sz w:val="22"/>
              </w:rPr>
              <w:t xml:space="preserve"> </w:t>
            </w:r>
            <w:r w:rsidR="000F26B1" w:rsidRPr="00285C7C">
              <w:rPr>
                <w:sz w:val="22"/>
              </w:rPr>
              <w:t>Respond to</w:t>
            </w:r>
            <w:r w:rsidR="00C038E2">
              <w:rPr>
                <w:sz w:val="22"/>
              </w:rPr>
              <w:t xml:space="preserve"> Debbie Ford re: </w:t>
            </w:r>
            <w:r w:rsidR="00540689">
              <w:rPr>
                <w:sz w:val="22"/>
              </w:rPr>
              <w:t>a</w:t>
            </w:r>
            <w:r w:rsidR="00C038E2">
              <w:rPr>
                <w:sz w:val="22"/>
              </w:rPr>
              <w:t>pproval of/changes to</w:t>
            </w:r>
            <w:r w:rsidR="000F26B1" w:rsidRPr="00285C7C">
              <w:rPr>
                <w:sz w:val="22"/>
              </w:rPr>
              <w:t xml:space="preserve"> </w:t>
            </w:r>
            <w:r w:rsidR="00C038E2">
              <w:rPr>
                <w:sz w:val="22"/>
              </w:rPr>
              <w:t>p</w:t>
            </w:r>
            <w:r w:rsidR="000F26B1" w:rsidRPr="00285C7C">
              <w:rPr>
                <w:sz w:val="22"/>
              </w:rPr>
              <w:t xml:space="preserve">rogram </w:t>
            </w:r>
            <w:r w:rsidR="00C038E2">
              <w:rPr>
                <w:sz w:val="22"/>
              </w:rPr>
              <w:t>p</w:t>
            </w:r>
            <w:r w:rsidR="000F26B1" w:rsidRPr="00285C7C">
              <w:rPr>
                <w:sz w:val="22"/>
              </w:rPr>
              <w:t>roofs</w:t>
            </w:r>
          </w:p>
        </w:tc>
      </w:tr>
      <w:tr w:rsidR="000F26B1" w14:paraId="75B01FF4" w14:textId="77777777" w:rsidTr="000F26B1">
        <w:tc>
          <w:tcPr>
            <w:tcW w:w="2178" w:type="dxa"/>
          </w:tcPr>
          <w:p w14:paraId="43104D85" w14:textId="77777777" w:rsidR="000F26B1" w:rsidRPr="00285C7C" w:rsidRDefault="000F26B1" w:rsidP="000F26B1">
            <w:pPr>
              <w:rPr>
                <w:sz w:val="22"/>
              </w:rPr>
            </w:pPr>
          </w:p>
        </w:tc>
        <w:tc>
          <w:tcPr>
            <w:tcW w:w="7020" w:type="dxa"/>
          </w:tcPr>
          <w:p w14:paraId="637AB64A" w14:textId="2AC4E0AA" w:rsidR="000F26B1" w:rsidRPr="00285C7C" w:rsidRDefault="000F26B1" w:rsidP="000F26B1">
            <w:pPr>
              <w:rPr>
                <w:sz w:val="22"/>
                <w:highlight w:val="yellow"/>
              </w:rPr>
            </w:pPr>
          </w:p>
        </w:tc>
      </w:tr>
      <w:tr w:rsidR="000F26B1" w14:paraId="73291BD9" w14:textId="77777777" w:rsidTr="000F26B1">
        <w:tc>
          <w:tcPr>
            <w:tcW w:w="2178" w:type="dxa"/>
          </w:tcPr>
          <w:p w14:paraId="00C6C323" w14:textId="1F6436E1" w:rsidR="000F26B1" w:rsidRPr="00285C7C" w:rsidRDefault="00A06132" w:rsidP="000F26B1">
            <w:pPr>
              <w:rPr>
                <w:sz w:val="22"/>
              </w:rPr>
            </w:pPr>
            <w:r w:rsidRPr="00285C7C">
              <w:rPr>
                <w:sz w:val="22"/>
              </w:rPr>
              <w:t xml:space="preserve">January </w:t>
            </w:r>
            <w:r w:rsidR="00D255DA">
              <w:rPr>
                <w:sz w:val="22"/>
              </w:rPr>
              <w:t>4</w:t>
            </w:r>
            <w:r w:rsidR="006D1294" w:rsidRPr="00285C7C">
              <w:rPr>
                <w:sz w:val="22"/>
              </w:rPr>
              <w:t>, 20</w:t>
            </w:r>
            <w:r w:rsidR="001F77D2" w:rsidRPr="00285C7C">
              <w:rPr>
                <w:sz w:val="22"/>
              </w:rPr>
              <w:t>2</w:t>
            </w:r>
            <w:r w:rsidR="00EF73BE">
              <w:rPr>
                <w:sz w:val="22"/>
              </w:rPr>
              <w:t>2</w:t>
            </w:r>
          </w:p>
        </w:tc>
        <w:tc>
          <w:tcPr>
            <w:tcW w:w="7020" w:type="dxa"/>
          </w:tcPr>
          <w:p w14:paraId="51434E81" w14:textId="1781A506" w:rsidR="00DD1EB3" w:rsidRDefault="00DD1EB3" w:rsidP="000F26B1">
            <w:pPr>
              <w:rPr>
                <w:sz w:val="22"/>
              </w:rPr>
            </w:pPr>
            <w:r w:rsidRPr="00DD1EB3">
              <w:rPr>
                <w:b/>
                <w:bCs/>
                <w:sz w:val="22"/>
              </w:rPr>
              <w:t xml:space="preserve">Deadline: </w:t>
            </w:r>
            <w:r w:rsidR="00A15610">
              <w:rPr>
                <w:sz w:val="22"/>
              </w:rPr>
              <w:t>Submit Unit Planner</w:t>
            </w:r>
            <w:r w:rsidR="00540689">
              <w:rPr>
                <w:sz w:val="22"/>
              </w:rPr>
              <w:t>’s</w:t>
            </w:r>
            <w:r w:rsidR="00A15610">
              <w:rPr>
                <w:sz w:val="22"/>
              </w:rPr>
              <w:t xml:space="preserve"> Report</w:t>
            </w:r>
            <w:r>
              <w:rPr>
                <w:sz w:val="22"/>
              </w:rPr>
              <w:t xml:space="preserve"> to Tiffany Wang</w:t>
            </w:r>
            <w:r w:rsidR="00A15610">
              <w:rPr>
                <w:sz w:val="22"/>
              </w:rPr>
              <w:t>, cc: Debbie Ford</w:t>
            </w:r>
          </w:p>
          <w:p w14:paraId="6438D3FA" w14:textId="65B02CE7" w:rsidR="000F26B1" w:rsidRPr="00285C7C" w:rsidRDefault="000F26B1" w:rsidP="000F26B1">
            <w:pPr>
              <w:rPr>
                <w:sz w:val="22"/>
              </w:rPr>
            </w:pPr>
            <w:r w:rsidRPr="00285C7C">
              <w:rPr>
                <w:sz w:val="22"/>
              </w:rPr>
              <w:t xml:space="preserve">Contact </w:t>
            </w:r>
            <w:r w:rsidR="00C038E2">
              <w:rPr>
                <w:sz w:val="22"/>
              </w:rPr>
              <w:t>u</w:t>
            </w:r>
            <w:r w:rsidRPr="00285C7C">
              <w:rPr>
                <w:sz w:val="22"/>
              </w:rPr>
              <w:t xml:space="preserve">nit </w:t>
            </w:r>
            <w:r w:rsidR="00C038E2">
              <w:rPr>
                <w:sz w:val="22"/>
              </w:rPr>
              <w:t>me</w:t>
            </w:r>
            <w:r w:rsidRPr="00285C7C">
              <w:rPr>
                <w:sz w:val="22"/>
              </w:rPr>
              <w:t>mbers</w:t>
            </w:r>
            <w:r w:rsidR="00A06132" w:rsidRPr="00285C7C">
              <w:rPr>
                <w:sz w:val="22"/>
              </w:rPr>
              <w:t>:</w:t>
            </w:r>
            <w:r w:rsidRPr="00285C7C">
              <w:rPr>
                <w:sz w:val="22"/>
              </w:rPr>
              <w:t xml:space="preserve"> Encoura</w:t>
            </w:r>
            <w:r w:rsidR="001F77D2" w:rsidRPr="00285C7C">
              <w:rPr>
                <w:sz w:val="22"/>
              </w:rPr>
              <w:t>ge</w:t>
            </w:r>
            <w:r w:rsidRPr="00285C7C">
              <w:rPr>
                <w:sz w:val="22"/>
              </w:rPr>
              <w:t xml:space="preserve"> them to </w:t>
            </w:r>
            <w:r w:rsidR="00C038E2">
              <w:rPr>
                <w:sz w:val="22"/>
              </w:rPr>
              <w:t>r</w:t>
            </w:r>
            <w:r w:rsidRPr="00285C7C">
              <w:rPr>
                <w:sz w:val="22"/>
              </w:rPr>
              <w:t xml:space="preserve">egister and </w:t>
            </w:r>
            <w:r w:rsidR="00C038E2">
              <w:rPr>
                <w:sz w:val="22"/>
              </w:rPr>
              <w:t>b</w:t>
            </w:r>
            <w:r w:rsidRPr="00285C7C">
              <w:rPr>
                <w:sz w:val="22"/>
              </w:rPr>
              <w:t xml:space="preserve">ook </w:t>
            </w:r>
            <w:r w:rsidR="00C038E2">
              <w:rPr>
                <w:sz w:val="22"/>
              </w:rPr>
              <w:t>h</w:t>
            </w:r>
            <w:r w:rsidRPr="00285C7C">
              <w:rPr>
                <w:sz w:val="22"/>
              </w:rPr>
              <w:t>otel</w:t>
            </w:r>
          </w:p>
        </w:tc>
      </w:tr>
      <w:tr w:rsidR="000F26B1" w14:paraId="44D774DA" w14:textId="77777777" w:rsidTr="000F26B1">
        <w:tc>
          <w:tcPr>
            <w:tcW w:w="2178" w:type="dxa"/>
          </w:tcPr>
          <w:p w14:paraId="0B1E4D12" w14:textId="77777777" w:rsidR="000F26B1" w:rsidRPr="00285C7C" w:rsidRDefault="000F26B1" w:rsidP="000F26B1">
            <w:pPr>
              <w:rPr>
                <w:sz w:val="22"/>
              </w:rPr>
            </w:pPr>
          </w:p>
        </w:tc>
        <w:tc>
          <w:tcPr>
            <w:tcW w:w="7020" w:type="dxa"/>
          </w:tcPr>
          <w:p w14:paraId="247F5B1F" w14:textId="77777777" w:rsidR="000F26B1" w:rsidRPr="00285C7C" w:rsidRDefault="000F26B1" w:rsidP="000F26B1">
            <w:pPr>
              <w:rPr>
                <w:sz w:val="22"/>
              </w:rPr>
            </w:pPr>
          </w:p>
        </w:tc>
      </w:tr>
      <w:tr w:rsidR="000F26B1" w14:paraId="155FBDC7" w14:textId="77777777" w:rsidTr="000F26B1">
        <w:tc>
          <w:tcPr>
            <w:tcW w:w="2178" w:type="dxa"/>
          </w:tcPr>
          <w:p w14:paraId="18AA98B4" w14:textId="40001A7C" w:rsidR="000F26B1" w:rsidRPr="00285C7C" w:rsidRDefault="00A06132" w:rsidP="000F26B1">
            <w:pPr>
              <w:rPr>
                <w:sz w:val="22"/>
              </w:rPr>
            </w:pPr>
            <w:r w:rsidRPr="00285C7C">
              <w:rPr>
                <w:sz w:val="22"/>
              </w:rPr>
              <w:t>Feb.</w:t>
            </w:r>
            <w:r w:rsidR="006D1294" w:rsidRPr="00285C7C">
              <w:rPr>
                <w:sz w:val="22"/>
              </w:rPr>
              <w:t xml:space="preserve"> 1, 20</w:t>
            </w:r>
            <w:r w:rsidR="001F77D2" w:rsidRPr="00285C7C">
              <w:rPr>
                <w:sz w:val="22"/>
              </w:rPr>
              <w:t>2</w:t>
            </w:r>
            <w:r w:rsidR="00195B87">
              <w:rPr>
                <w:sz w:val="22"/>
              </w:rPr>
              <w:t>2</w:t>
            </w:r>
          </w:p>
        </w:tc>
        <w:tc>
          <w:tcPr>
            <w:tcW w:w="7020" w:type="dxa"/>
          </w:tcPr>
          <w:p w14:paraId="63B0EC22" w14:textId="697C9F53" w:rsidR="000F26B1" w:rsidRPr="00285C7C" w:rsidRDefault="000F26B1" w:rsidP="000F26B1">
            <w:pPr>
              <w:rPr>
                <w:sz w:val="22"/>
              </w:rPr>
            </w:pPr>
            <w:r w:rsidRPr="00285C7C">
              <w:rPr>
                <w:sz w:val="22"/>
              </w:rPr>
              <w:t xml:space="preserve">Contact </w:t>
            </w:r>
            <w:r w:rsidR="00C038E2">
              <w:rPr>
                <w:sz w:val="22"/>
              </w:rPr>
              <w:t>u</w:t>
            </w:r>
            <w:r w:rsidRPr="00285C7C">
              <w:rPr>
                <w:sz w:val="22"/>
              </w:rPr>
              <w:t xml:space="preserve">nit </w:t>
            </w:r>
            <w:r w:rsidR="00C038E2">
              <w:rPr>
                <w:sz w:val="22"/>
              </w:rPr>
              <w:t>m</w:t>
            </w:r>
            <w:r w:rsidRPr="00285C7C">
              <w:rPr>
                <w:sz w:val="22"/>
              </w:rPr>
              <w:t xml:space="preserve">embers and </w:t>
            </w:r>
            <w:r w:rsidR="00C038E2">
              <w:rPr>
                <w:sz w:val="22"/>
              </w:rPr>
              <w:t>e</w:t>
            </w:r>
            <w:r w:rsidRPr="00285C7C">
              <w:rPr>
                <w:sz w:val="22"/>
              </w:rPr>
              <w:t xml:space="preserve">ncourage </w:t>
            </w:r>
            <w:r w:rsidR="00C038E2">
              <w:rPr>
                <w:sz w:val="22"/>
              </w:rPr>
              <w:t>a</w:t>
            </w:r>
            <w:r w:rsidRPr="00285C7C">
              <w:rPr>
                <w:sz w:val="22"/>
              </w:rPr>
              <w:t>ttendance</w:t>
            </w:r>
          </w:p>
        </w:tc>
      </w:tr>
      <w:tr w:rsidR="000F26B1" w14:paraId="0D8614BC" w14:textId="77777777" w:rsidTr="000F26B1">
        <w:tc>
          <w:tcPr>
            <w:tcW w:w="2178" w:type="dxa"/>
          </w:tcPr>
          <w:p w14:paraId="15004493" w14:textId="77777777" w:rsidR="000F26B1" w:rsidRPr="00285C7C" w:rsidRDefault="000F26B1" w:rsidP="000F26B1">
            <w:pPr>
              <w:rPr>
                <w:sz w:val="22"/>
              </w:rPr>
            </w:pPr>
          </w:p>
        </w:tc>
        <w:tc>
          <w:tcPr>
            <w:tcW w:w="7020" w:type="dxa"/>
          </w:tcPr>
          <w:p w14:paraId="4653879B" w14:textId="77777777" w:rsidR="000F26B1" w:rsidRPr="00285C7C" w:rsidRDefault="000F26B1" w:rsidP="000F26B1">
            <w:pPr>
              <w:rPr>
                <w:sz w:val="22"/>
              </w:rPr>
            </w:pPr>
          </w:p>
        </w:tc>
      </w:tr>
      <w:tr w:rsidR="000F26B1" w14:paraId="0C03FB50" w14:textId="77777777" w:rsidTr="000F26B1">
        <w:tc>
          <w:tcPr>
            <w:tcW w:w="2178" w:type="dxa"/>
          </w:tcPr>
          <w:p w14:paraId="6BD63873" w14:textId="6E7D2FDD" w:rsidR="000F26B1" w:rsidRPr="00285C7C" w:rsidRDefault="00A06132" w:rsidP="000F26B1">
            <w:pPr>
              <w:rPr>
                <w:sz w:val="22"/>
              </w:rPr>
            </w:pPr>
            <w:r w:rsidRPr="00285C7C">
              <w:rPr>
                <w:sz w:val="22"/>
              </w:rPr>
              <w:t>Feb. 1</w:t>
            </w:r>
            <w:r w:rsidR="00195B87">
              <w:rPr>
                <w:sz w:val="22"/>
              </w:rPr>
              <w:t>4</w:t>
            </w:r>
            <w:r w:rsidR="00684EDF" w:rsidRPr="00285C7C">
              <w:rPr>
                <w:sz w:val="22"/>
              </w:rPr>
              <w:t>, 20</w:t>
            </w:r>
            <w:r w:rsidR="001F77D2" w:rsidRPr="00285C7C">
              <w:rPr>
                <w:sz w:val="22"/>
              </w:rPr>
              <w:t>2</w:t>
            </w:r>
            <w:r w:rsidR="00195B87">
              <w:rPr>
                <w:sz w:val="22"/>
              </w:rPr>
              <w:t>2</w:t>
            </w:r>
          </w:p>
        </w:tc>
        <w:tc>
          <w:tcPr>
            <w:tcW w:w="7020" w:type="dxa"/>
          </w:tcPr>
          <w:p w14:paraId="144090E9" w14:textId="245D712F" w:rsidR="000F26B1" w:rsidRPr="00285C7C" w:rsidRDefault="000F26B1" w:rsidP="000F26B1">
            <w:pPr>
              <w:rPr>
                <w:sz w:val="22"/>
              </w:rPr>
            </w:pPr>
            <w:r w:rsidRPr="00285C7C">
              <w:rPr>
                <w:sz w:val="22"/>
              </w:rPr>
              <w:t xml:space="preserve">Verify </w:t>
            </w:r>
            <w:r w:rsidR="00C038E2">
              <w:rPr>
                <w:sz w:val="22"/>
              </w:rPr>
              <w:t>r</w:t>
            </w:r>
            <w:r w:rsidRPr="00285C7C">
              <w:rPr>
                <w:sz w:val="22"/>
              </w:rPr>
              <w:t xml:space="preserve">espondents </w:t>
            </w:r>
            <w:r w:rsidR="00C038E2">
              <w:rPr>
                <w:sz w:val="22"/>
              </w:rPr>
              <w:t>p</w:t>
            </w:r>
            <w:r w:rsidRPr="00285C7C">
              <w:rPr>
                <w:sz w:val="22"/>
              </w:rPr>
              <w:t xml:space="preserve">ossess </w:t>
            </w:r>
            <w:r w:rsidR="00C038E2">
              <w:rPr>
                <w:sz w:val="22"/>
              </w:rPr>
              <w:t>p</w:t>
            </w:r>
            <w:r w:rsidRPr="00285C7C">
              <w:rPr>
                <w:sz w:val="22"/>
              </w:rPr>
              <w:t xml:space="preserve">apers for </w:t>
            </w:r>
            <w:r w:rsidR="00C038E2">
              <w:rPr>
                <w:sz w:val="22"/>
              </w:rPr>
              <w:t>r</w:t>
            </w:r>
            <w:r w:rsidRPr="00285C7C">
              <w:rPr>
                <w:sz w:val="22"/>
              </w:rPr>
              <w:t xml:space="preserve">eview and </w:t>
            </w:r>
            <w:r w:rsidR="00C038E2">
              <w:rPr>
                <w:sz w:val="22"/>
              </w:rPr>
              <w:t>a</w:t>
            </w:r>
            <w:r w:rsidRPr="00285C7C">
              <w:rPr>
                <w:sz w:val="22"/>
              </w:rPr>
              <w:t xml:space="preserve">ct </w:t>
            </w:r>
            <w:r w:rsidR="00C038E2">
              <w:rPr>
                <w:sz w:val="22"/>
              </w:rPr>
              <w:t>a</w:t>
            </w:r>
            <w:r w:rsidRPr="00285C7C">
              <w:rPr>
                <w:sz w:val="22"/>
              </w:rPr>
              <w:t>ccordingly</w:t>
            </w:r>
          </w:p>
        </w:tc>
      </w:tr>
      <w:tr w:rsidR="000F26B1" w14:paraId="204D3DE5" w14:textId="77777777" w:rsidTr="000F26B1">
        <w:tc>
          <w:tcPr>
            <w:tcW w:w="2178" w:type="dxa"/>
          </w:tcPr>
          <w:p w14:paraId="0FCCD62D" w14:textId="77777777" w:rsidR="000F26B1" w:rsidRPr="00285C7C" w:rsidRDefault="000F26B1" w:rsidP="000F26B1">
            <w:pPr>
              <w:rPr>
                <w:sz w:val="22"/>
              </w:rPr>
            </w:pPr>
          </w:p>
        </w:tc>
        <w:tc>
          <w:tcPr>
            <w:tcW w:w="7020" w:type="dxa"/>
          </w:tcPr>
          <w:p w14:paraId="404132F8" w14:textId="77777777" w:rsidR="000F26B1" w:rsidRPr="00285C7C" w:rsidRDefault="000F26B1" w:rsidP="000F26B1">
            <w:pPr>
              <w:rPr>
                <w:sz w:val="22"/>
              </w:rPr>
            </w:pPr>
          </w:p>
        </w:tc>
      </w:tr>
      <w:tr w:rsidR="000F26B1" w14:paraId="120D9476" w14:textId="77777777" w:rsidTr="000F26B1">
        <w:tc>
          <w:tcPr>
            <w:tcW w:w="2178" w:type="dxa"/>
          </w:tcPr>
          <w:p w14:paraId="4E4C3FF3" w14:textId="5D977BB2" w:rsidR="000F26B1" w:rsidRPr="00285C7C" w:rsidRDefault="00A06132" w:rsidP="00684EDF">
            <w:pPr>
              <w:rPr>
                <w:sz w:val="22"/>
              </w:rPr>
            </w:pPr>
            <w:r w:rsidRPr="00285C7C">
              <w:rPr>
                <w:sz w:val="22"/>
              </w:rPr>
              <w:t>Mar</w:t>
            </w:r>
            <w:r w:rsidR="000E097F">
              <w:rPr>
                <w:sz w:val="22"/>
              </w:rPr>
              <w:t>.</w:t>
            </w:r>
            <w:r w:rsidRPr="00285C7C">
              <w:rPr>
                <w:sz w:val="22"/>
              </w:rPr>
              <w:t xml:space="preserve"> </w:t>
            </w:r>
            <w:r w:rsidR="000E097F">
              <w:rPr>
                <w:sz w:val="22"/>
              </w:rPr>
              <w:t>30</w:t>
            </w:r>
            <w:r w:rsidRPr="00285C7C">
              <w:rPr>
                <w:sz w:val="22"/>
              </w:rPr>
              <w:t>-</w:t>
            </w:r>
            <w:r w:rsidR="000E097F">
              <w:rPr>
                <w:sz w:val="22"/>
              </w:rPr>
              <w:t>Apr. 3,</w:t>
            </w:r>
            <w:r w:rsidRPr="00285C7C">
              <w:rPr>
                <w:sz w:val="22"/>
              </w:rPr>
              <w:t xml:space="preserve"> 20</w:t>
            </w:r>
            <w:r w:rsidR="000E097F">
              <w:rPr>
                <w:sz w:val="22"/>
              </w:rPr>
              <w:t>22</w:t>
            </w:r>
          </w:p>
        </w:tc>
        <w:tc>
          <w:tcPr>
            <w:tcW w:w="7020" w:type="dxa"/>
          </w:tcPr>
          <w:p w14:paraId="5E3E2B3C" w14:textId="7B7FB227" w:rsidR="000F26B1" w:rsidRPr="00285C7C" w:rsidRDefault="000F26B1" w:rsidP="000F26B1">
            <w:pPr>
              <w:rPr>
                <w:sz w:val="22"/>
              </w:rPr>
            </w:pPr>
            <w:r w:rsidRPr="00285C7C">
              <w:rPr>
                <w:sz w:val="22"/>
              </w:rPr>
              <w:t xml:space="preserve">Enjoy the </w:t>
            </w:r>
            <w:r w:rsidR="00C038E2">
              <w:rPr>
                <w:sz w:val="22"/>
              </w:rPr>
              <w:t>c</w:t>
            </w:r>
            <w:r w:rsidRPr="00285C7C">
              <w:rPr>
                <w:sz w:val="22"/>
              </w:rPr>
              <w:t>onference</w:t>
            </w:r>
            <w:r w:rsidR="00A06132" w:rsidRPr="00285C7C">
              <w:rPr>
                <w:sz w:val="22"/>
              </w:rPr>
              <w:t>! See yo</w:t>
            </w:r>
            <w:r w:rsidR="007E6623">
              <w:rPr>
                <w:sz w:val="22"/>
              </w:rPr>
              <w:t>u in Madison!</w:t>
            </w:r>
          </w:p>
        </w:tc>
      </w:tr>
    </w:tbl>
    <w:p w14:paraId="4219CA8A" w14:textId="77777777" w:rsidR="004B0E2C" w:rsidRDefault="004B0E2C" w:rsidP="004B0E2C"/>
    <w:p w14:paraId="727BF030" w14:textId="2575EA05" w:rsidR="00657656" w:rsidRDefault="00657656">
      <w:r>
        <w:br w:type="page"/>
      </w:r>
    </w:p>
    <w:p w14:paraId="17BA67DD" w14:textId="51B9C239" w:rsidR="00CA57A0" w:rsidRPr="00CA57A0" w:rsidRDefault="00B376AD" w:rsidP="00CA57A0">
      <w:pPr>
        <w:jc w:val="center"/>
        <w:rPr>
          <w:b/>
          <w:sz w:val="36"/>
          <w:szCs w:val="36"/>
        </w:rPr>
      </w:pPr>
      <w:r>
        <w:rPr>
          <w:b/>
          <w:sz w:val="36"/>
          <w:szCs w:val="36"/>
        </w:rPr>
        <w:lastRenderedPageBreak/>
        <w:t xml:space="preserve">CSCA </w:t>
      </w:r>
      <w:r w:rsidR="008E6825">
        <w:rPr>
          <w:b/>
          <w:sz w:val="36"/>
          <w:szCs w:val="36"/>
        </w:rPr>
        <w:t>20</w:t>
      </w:r>
      <w:r w:rsidR="0065629F">
        <w:rPr>
          <w:b/>
          <w:sz w:val="36"/>
          <w:szCs w:val="36"/>
        </w:rPr>
        <w:t>2</w:t>
      </w:r>
      <w:r w:rsidR="00444AC2">
        <w:rPr>
          <w:b/>
          <w:sz w:val="36"/>
          <w:szCs w:val="36"/>
        </w:rPr>
        <w:t>2</w:t>
      </w:r>
      <w:r w:rsidR="00CA57A0" w:rsidRPr="00CA57A0">
        <w:rPr>
          <w:b/>
          <w:sz w:val="36"/>
          <w:szCs w:val="36"/>
        </w:rPr>
        <w:t xml:space="preserve"> Program Planner Responsibilities – Explanations and Tips</w:t>
      </w:r>
    </w:p>
    <w:p w14:paraId="652F37AA" w14:textId="77777777" w:rsidR="00CA57A0" w:rsidRDefault="00CA57A0" w:rsidP="004B0E2C"/>
    <w:p w14:paraId="339492CE" w14:textId="622118C3" w:rsidR="0019513A" w:rsidRPr="00195452" w:rsidRDefault="0019513A" w:rsidP="0019513A">
      <w:r w:rsidRPr="00195452">
        <w:t>First,</w:t>
      </w:r>
      <w:r>
        <w:t xml:space="preserve"> thank you for your important service to CSCA. The program planner plays such a fundamental role in making a great conference. I look forward to working with</w:t>
      </w:r>
      <w:r w:rsidR="00FD5F9E">
        <w:t xml:space="preserve"> you in preparation for the 20</w:t>
      </w:r>
      <w:r w:rsidR="004D3134">
        <w:t>2</w:t>
      </w:r>
      <w:r w:rsidR="00444AC2">
        <w:t>2</w:t>
      </w:r>
      <w:r>
        <w:t xml:space="preserve"> convention. I will do my best to answer any questions you may have. </w:t>
      </w:r>
      <w:r w:rsidR="00583186">
        <w:t>I</w:t>
      </w:r>
      <w:r>
        <w:t xml:space="preserve">f you have any questions, </w:t>
      </w:r>
      <w:r w:rsidR="00583186">
        <w:t xml:space="preserve">please </w:t>
      </w:r>
      <w:r w:rsidR="000C6DAF">
        <w:t xml:space="preserve">contact me </w:t>
      </w:r>
      <w:r w:rsidR="0042707F">
        <w:t xml:space="preserve">(Debbie Ford) </w:t>
      </w:r>
      <w:r w:rsidR="000C6DAF">
        <w:t xml:space="preserve">at </w:t>
      </w:r>
      <w:r w:rsidR="00583186">
        <w:t>DebraFord</w:t>
      </w:r>
      <w:r w:rsidR="000C6DAF">
        <w:t>@</w:t>
      </w:r>
      <w:r w:rsidR="00583186">
        <w:t>creighton</w:t>
      </w:r>
      <w:r w:rsidR="000C6DAF">
        <w:t>.edu</w:t>
      </w:r>
      <w:r>
        <w:t xml:space="preserve">. </w:t>
      </w:r>
    </w:p>
    <w:p w14:paraId="0190186B" w14:textId="77777777" w:rsidR="00195452" w:rsidRDefault="00195452" w:rsidP="004B0E2C">
      <w:pPr>
        <w:rPr>
          <w:b/>
        </w:rPr>
      </w:pPr>
    </w:p>
    <w:p w14:paraId="3C7E29CF" w14:textId="56F93854" w:rsidR="00CA57A0" w:rsidRPr="00583186" w:rsidRDefault="00CA57A0" w:rsidP="003053CA">
      <w:pPr>
        <w:outlineLvl w:val="0"/>
        <w:rPr>
          <w:b/>
          <w:u w:val="single"/>
        </w:rPr>
      </w:pPr>
      <w:r w:rsidRPr="00EC7B27">
        <w:rPr>
          <w:b/>
          <w:u w:val="single"/>
        </w:rPr>
        <w:t xml:space="preserve">Attending the </w:t>
      </w:r>
      <w:r w:rsidR="00A447D9" w:rsidRPr="00EC7B27">
        <w:rPr>
          <w:b/>
          <w:u w:val="single"/>
        </w:rPr>
        <w:t>Unit</w:t>
      </w:r>
      <w:r w:rsidRPr="00EC7B27">
        <w:rPr>
          <w:b/>
          <w:u w:val="single"/>
        </w:rPr>
        <w:t xml:space="preserve"> Meeting</w:t>
      </w:r>
      <w:r w:rsidR="00CE59C3">
        <w:rPr>
          <w:b/>
          <w:u w:val="single"/>
        </w:rPr>
        <w:t xml:space="preserve"> / What to do in this year’s circumstances</w:t>
      </w:r>
    </w:p>
    <w:p w14:paraId="4939A586" w14:textId="77777777" w:rsidR="00CE59C3" w:rsidRDefault="00CE59C3" w:rsidP="004B0E2C"/>
    <w:p w14:paraId="4F16AF65" w14:textId="6B158F7E" w:rsidR="00CA57A0" w:rsidRDefault="004C74B4" w:rsidP="004B0E2C">
      <w:r>
        <w:t>T</w:t>
      </w:r>
      <w:r w:rsidR="00CA57A0">
        <w:t xml:space="preserve">he program planner is the incoming chair of the </w:t>
      </w:r>
      <w:r w:rsidR="00A447D9">
        <w:t>Unit</w:t>
      </w:r>
      <w:r w:rsidR="00CA57A0">
        <w:t xml:space="preserve"> and </w:t>
      </w:r>
      <w:r w:rsidR="00CE59C3">
        <w:t>normally take</w:t>
      </w:r>
      <w:r w:rsidR="00CD6093">
        <w:t>s</w:t>
      </w:r>
      <w:r w:rsidR="00CA57A0">
        <w:t xml:space="preserve"> over the meeting once previous and presen</w:t>
      </w:r>
      <w:r w:rsidR="003053CA">
        <w:t>t business has been addressed. It is</w:t>
      </w:r>
      <w:r w:rsidR="00CA57A0">
        <w:t xml:space="preserve"> the responsibility of the newly-established chair to address new/upcoming business which includes pla</w:t>
      </w:r>
      <w:r w:rsidR="003053CA">
        <w:t xml:space="preserve">nning for the next </w:t>
      </w:r>
      <w:r w:rsidR="000C6DAF">
        <w:t>convention</w:t>
      </w:r>
      <w:r w:rsidR="00D70E36">
        <w:t xml:space="preserve">. </w:t>
      </w:r>
      <w:r w:rsidR="00583186">
        <w:t>Had the 202</w:t>
      </w:r>
      <w:r w:rsidR="00444AC2">
        <w:t>1</w:t>
      </w:r>
      <w:r w:rsidR="00583186">
        <w:t xml:space="preserve"> Conference been held</w:t>
      </w:r>
      <w:r w:rsidR="00444AC2">
        <w:t xml:space="preserve"> in person</w:t>
      </w:r>
      <w:r w:rsidR="00583186">
        <w:t>, m</w:t>
      </w:r>
      <w:r w:rsidR="003053CA">
        <w:t xml:space="preserve">embers of the </w:t>
      </w:r>
      <w:r w:rsidR="008E6825">
        <w:t>20</w:t>
      </w:r>
      <w:r w:rsidR="00D854BA">
        <w:t>2</w:t>
      </w:r>
      <w:r w:rsidR="00444AC2">
        <w:t>2</w:t>
      </w:r>
      <w:r w:rsidR="003053CA">
        <w:t xml:space="preserve"> Conference Team</w:t>
      </w:r>
      <w:r w:rsidR="00CA57A0">
        <w:t xml:space="preserve"> </w:t>
      </w:r>
      <w:r w:rsidR="00583186">
        <w:t xml:space="preserve">would have visited </w:t>
      </w:r>
      <w:r w:rsidR="003053CA">
        <w:t xml:space="preserve">the </w:t>
      </w:r>
      <w:r w:rsidR="00583186">
        <w:t xml:space="preserve">business </w:t>
      </w:r>
      <w:r w:rsidR="003053CA">
        <w:t xml:space="preserve">meeting of each </w:t>
      </w:r>
      <w:r w:rsidR="00A447D9">
        <w:t>Unit</w:t>
      </w:r>
      <w:r w:rsidR="00C111A8">
        <w:t xml:space="preserve"> in or</w:t>
      </w:r>
      <w:r w:rsidR="003053CA">
        <w:t>der to discuss the conference, answer questions, take suggestions, and encourage attendance.</w:t>
      </w:r>
      <w:r w:rsidR="004771E4">
        <w:t xml:space="preserve"> </w:t>
      </w:r>
      <w:r w:rsidR="00CD6093">
        <w:t>We will have had a chance to meet virtually during the 2021 convention, but I will have more information after our hotel site visit this summer. Thus,</w:t>
      </w:r>
      <w:r w:rsidR="00EC7B27">
        <w:t xml:space="preserve"> I will </w:t>
      </w:r>
      <w:r w:rsidR="00CD6093">
        <w:t xml:space="preserve">also </w:t>
      </w:r>
      <w:r w:rsidR="00EC7B27">
        <w:t>host</w:t>
      </w:r>
      <w:r w:rsidR="00CD6093">
        <w:t xml:space="preserve"> a</w:t>
      </w:r>
      <w:r w:rsidR="00EC7B27">
        <w:t xml:space="preserve"> Zoom session to </w:t>
      </w:r>
      <w:r w:rsidR="00820F43">
        <w:t>further discuss</w:t>
      </w:r>
      <w:r w:rsidR="00EC7B27">
        <w:t xml:space="preserve"> planning in early June. The session will be recorded for those unable to attend. Please watch your email for announcements. </w:t>
      </w:r>
      <w:r w:rsidR="00820F43">
        <w:t>I</w:t>
      </w:r>
      <w:r w:rsidR="00583186">
        <w:t xml:space="preserve">f you have any questions, please contact </w:t>
      </w:r>
      <w:r w:rsidR="00D70E36">
        <w:t xml:space="preserve">me, </w:t>
      </w:r>
      <w:r w:rsidR="00583186">
        <w:t>Debbie Ford</w:t>
      </w:r>
      <w:r w:rsidR="00D70E36">
        <w:t>,</w:t>
      </w:r>
      <w:r w:rsidR="00583186">
        <w:t xml:space="preserve"> at DebraFord@creighton.edu.</w:t>
      </w:r>
      <w:r w:rsidR="003053CA">
        <w:t xml:space="preserve"> </w:t>
      </w:r>
    </w:p>
    <w:p w14:paraId="37645FD6" w14:textId="77777777" w:rsidR="00CA57A0" w:rsidRDefault="00CA57A0" w:rsidP="004B0E2C"/>
    <w:p w14:paraId="1B56FDB0" w14:textId="152ABF13" w:rsidR="00C111A8" w:rsidRPr="00357123" w:rsidRDefault="00C111A8" w:rsidP="00357123">
      <w:pPr>
        <w:tabs>
          <w:tab w:val="left" w:pos="7935"/>
        </w:tabs>
        <w:outlineLvl w:val="0"/>
        <w:rPr>
          <w:b/>
          <w:u w:val="single"/>
        </w:rPr>
      </w:pPr>
      <w:r w:rsidRPr="00357123">
        <w:rPr>
          <w:b/>
          <w:u w:val="single"/>
        </w:rPr>
        <w:t xml:space="preserve">Submitting the </w:t>
      </w:r>
      <w:r w:rsidR="00A447D9">
        <w:rPr>
          <w:b/>
          <w:u w:val="single"/>
        </w:rPr>
        <w:t>Unit</w:t>
      </w:r>
      <w:r w:rsidRPr="00357123">
        <w:rPr>
          <w:b/>
          <w:u w:val="single"/>
        </w:rPr>
        <w:t xml:space="preserve"> Call</w:t>
      </w:r>
    </w:p>
    <w:p w14:paraId="2AF0A131" w14:textId="77777777" w:rsidR="00CE59C3" w:rsidRDefault="00CE59C3" w:rsidP="004B0E2C">
      <w:pPr>
        <w:rPr>
          <w:rFonts w:cs="Times New Roman"/>
        </w:rPr>
      </w:pPr>
    </w:p>
    <w:p w14:paraId="734F0181" w14:textId="1B10292B" w:rsidR="00C96B9C" w:rsidRDefault="00357123" w:rsidP="004B0E2C">
      <w:pPr>
        <w:rPr>
          <w:rFonts w:cs="Times New Roman"/>
        </w:rPr>
      </w:pPr>
      <w:r>
        <w:rPr>
          <w:rFonts w:cs="Times New Roman"/>
        </w:rPr>
        <w:t xml:space="preserve">Your </w:t>
      </w:r>
      <w:r w:rsidR="00C038E2">
        <w:rPr>
          <w:rFonts w:cs="Times New Roman"/>
        </w:rPr>
        <w:t>u</w:t>
      </w:r>
      <w:r w:rsidR="00A447D9">
        <w:rPr>
          <w:rFonts w:cs="Times New Roman"/>
        </w:rPr>
        <w:t>nit</w:t>
      </w:r>
      <w:r w:rsidR="00C96B9C" w:rsidRPr="00C96B9C">
        <w:rPr>
          <w:rFonts w:cs="Times New Roman"/>
        </w:rPr>
        <w:t xml:space="preserve"> most likely has a call that has been passed down and is slightly modified each year.</w:t>
      </w:r>
      <w:r w:rsidR="00D255F6">
        <w:rPr>
          <w:rFonts w:cs="Times New Roman"/>
        </w:rPr>
        <w:t xml:space="preserve"> </w:t>
      </w:r>
      <w:r w:rsidR="004C74B4">
        <w:rPr>
          <w:rFonts w:cs="Times New Roman"/>
        </w:rPr>
        <w:t>F</w:t>
      </w:r>
      <w:r w:rsidR="00C96B9C">
        <w:rPr>
          <w:rFonts w:cs="Times New Roman"/>
        </w:rPr>
        <w:t>eel free to mo</w:t>
      </w:r>
      <w:r>
        <w:rPr>
          <w:rFonts w:cs="Times New Roman"/>
        </w:rPr>
        <w:t>dify the document as you see fit. It</w:t>
      </w:r>
      <w:r w:rsidR="00C96B9C">
        <w:rPr>
          <w:rFonts w:cs="Times New Roman"/>
        </w:rPr>
        <w:t xml:space="preserve"> is your opport</w:t>
      </w:r>
      <w:r w:rsidR="00C8291B">
        <w:rPr>
          <w:rFonts w:cs="Times New Roman"/>
        </w:rPr>
        <w:t>u</w:t>
      </w:r>
      <w:r w:rsidR="00A447D9">
        <w:rPr>
          <w:rFonts w:cs="Times New Roman"/>
        </w:rPr>
        <w:t>nit</w:t>
      </w:r>
      <w:r w:rsidR="00C96B9C">
        <w:rPr>
          <w:rFonts w:cs="Times New Roman"/>
        </w:rPr>
        <w:t xml:space="preserve">y to make a positive contribution and impact on the </w:t>
      </w:r>
      <w:r w:rsidR="00C038E2">
        <w:rPr>
          <w:rFonts w:cs="Times New Roman"/>
        </w:rPr>
        <w:t>u</w:t>
      </w:r>
      <w:r w:rsidR="00A447D9">
        <w:rPr>
          <w:rFonts w:cs="Times New Roman"/>
        </w:rPr>
        <w:t>nit</w:t>
      </w:r>
      <w:r w:rsidR="00C96B9C">
        <w:rPr>
          <w:rFonts w:cs="Times New Roman"/>
        </w:rPr>
        <w:t>.</w:t>
      </w:r>
      <w:r w:rsidR="00C96B9C" w:rsidRPr="00C96B9C">
        <w:rPr>
          <w:rFonts w:cs="Times New Roman"/>
        </w:rPr>
        <w:t xml:space="preserve"> However, please make your guidelines </w:t>
      </w:r>
      <w:r>
        <w:rPr>
          <w:rFonts w:cs="Times New Roman"/>
        </w:rPr>
        <w:t xml:space="preserve">(like the due date) </w:t>
      </w:r>
      <w:r w:rsidR="00C96B9C" w:rsidRPr="00C96B9C">
        <w:rPr>
          <w:rFonts w:cs="Times New Roman"/>
        </w:rPr>
        <w:t>and procedures</w:t>
      </w:r>
      <w:r w:rsidR="00C96B9C">
        <w:rPr>
          <w:rFonts w:cs="Times New Roman"/>
        </w:rPr>
        <w:t xml:space="preserve"> </w:t>
      </w:r>
      <w:r w:rsidR="00C96B9C" w:rsidRPr="00C96B9C">
        <w:rPr>
          <w:rFonts w:cs="Times New Roman"/>
        </w:rPr>
        <w:t>consistent with those of other</w:t>
      </w:r>
      <w:r w:rsidR="00C96B9C">
        <w:rPr>
          <w:rFonts w:cs="Times New Roman"/>
        </w:rPr>
        <w:t xml:space="preserve"> </w:t>
      </w:r>
      <w:r w:rsidR="00C038E2">
        <w:rPr>
          <w:rFonts w:cs="Times New Roman"/>
        </w:rPr>
        <w:t>u</w:t>
      </w:r>
      <w:r w:rsidR="00A447D9">
        <w:rPr>
          <w:rFonts w:cs="Times New Roman"/>
        </w:rPr>
        <w:t>nit</w:t>
      </w:r>
      <w:r w:rsidR="00C96B9C">
        <w:rPr>
          <w:rFonts w:cs="Times New Roman"/>
        </w:rPr>
        <w:t>s</w:t>
      </w:r>
      <w:r w:rsidR="00C96B9C" w:rsidRPr="00C96B9C">
        <w:rPr>
          <w:rFonts w:cs="Times New Roman"/>
        </w:rPr>
        <w:t xml:space="preserve"> and with </w:t>
      </w:r>
      <w:r w:rsidR="00C7559F">
        <w:rPr>
          <w:rFonts w:cs="Times New Roman"/>
        </w:rPr>
        <w:t>the</w:t>
      </w:r>
      <w:r w:rsidR="00C96B9C">
        <w:rPr>
          <w:rFonts w:cs="Times New Roman"/>
        </w:rPr>
        <w:t xml:space="preserve"> general call</w:t>
      </w:r>
      <w:r w:rsidR="00C96B9C" w:rsidRPr="00C96B9C">
        <w:rPr>
          <w:rFonts w:cs="Times New Roman"/>
        </w:rPr>
        <w:t xml:space="preserve"> to minimize confusion.</w:t>
      </w:r>
      <w:r>
        <w:rPr>
          <w:rFonts w:cs="Times New Roman"/>
        </w:rPr>
        <w:t xml:space="preserve"> </w:t>
      </w:r>
    </w:p>
    <w:p w14:paraId="38F9B763" w14:textId="77777777" w:rsidR="00C96B9C" w:rsidRDefault="00C96B9C" w:rsidP="004B0E2C">
      <w:pPr>
        <w:rPr>
          <w:rFonts w:cs="Times New Roman"/>
        </w:rPr>
      </w:pPr>
    </w:p>
    <w:p w14:paraId="45DC90F4" w14:textId="40D9F38F" w:rsidR="00F748AD" w:rsidRPr="00357123" w:rsidRDefault="00872346" w:rsidP="00357123">
      <w:pPr>
        <w:rPr>
          <w:rFonts w:cs="Times New Roman"/>
        </w:rPr>
      </w:pPr>
      <w:r>
        <w:rPr>
          <w:rFonts w:cs="Times New Roman"/>
        </w:rPr>
        <w:t xml:space="preserve">For consistency, each </w:t>
      </w:r>
      <w:r w:rsidR="00C038E2">
        <w:rPr>
          <w:rFonts w:cs="Times New Roman"/>
        </w:rPr>
        <w:t>u</w:t>
      </w:r>
      <w:r w:rsidR="00A447D9">
        <w:rPr>
          <w:rFonts w:cs="Times New Roman"/>
        </w:rPr>
        <w:t>nit</w:t>
      </w:r>
      <w:r>
        <w:rPr>
          <w:rFonts w:cs="Times New Roman"/>
        </w:rPr>
        <w:t xml:space="preserve"> call must include the following centered at the top of the page</w:t>
      </w:r>
      <w:r w:rsidR="00D70E36">
        <w:rPr>
          <w:rFonts w:cs="Times New Roman"/>
        </w:rPr>
        <w:t xml:space="preserve"> (see page 9)</w:t>
      </w:r>
      <w:r>
        <w:rPr>
          <w:rFonts w:cs="Times New Roman"/>
        </w:rPr>
        <w:t>:</w:t>
      </w:r>
    </w:p>
    <w:p w14:paraId="39B1B709" w14:textId="77777777" w:rsidR="00F748AD" w:rsidRDefault="00F748AD" w:rsidP="00872346">
      <w:pPr>
        <w:jc w:val="center"/>
        <w:rPr>
          <w:b/>
          <w:bCs/>
        </w:rPr>
      </w:pPr>
    </w:p>
    <w:p w14:paraId="21246CD3" w14:textId="77777777" w:rsidR="0019513A" w:rsidRDefault="0019513A">
      <w:pPr>
        <w:rPr>
          <w:b/>
          <w:bCs/>
        </w:rPr>
      </w:pPr>
      <w:r>
        <w:rPr>
          <w:b/>
          <w:bCs/>
        </w:rPr>
        <w:br w:type="page"/>
      </w:r>
    </w:p>
    <w:p w14:paraId="5CE5101C" w14:textId="5076D025" w:rsidR="00674D89" w:rsidRDefault="00B66048" w:rsidP="00816DD0">
      <w:pPr>
        <w:jc w:val="center"/>
        <w:outlineLvl w:val="0"/>
        <w:rPr>
          <w:b/>
          <w:bCs/>
        </w:rPr>
      </w:pPr>
      <w:r>
        <w:rPr>
          <w:b/>
          <w:bCs/>
        </w:rPr>
        <w:lastRenderedPageBreak/>
        <w:t>[YOUR]</w:t>
      </w:r>
      <w:r w:rsidR="000B55F8">
        <w:rPr>
          <w:b/>
          <w:bCs/>
        </w:rPr>
        <w:t xml:space="preserve"> </w:t>
      </w:r>
      <w:r w:rsidR="00674D89">
        <w:rPr>
          <w:b/>
          <w:bCs/>
        </w:rPr>
        <w:t>INTEREST GROUP</w:t>
      </w:r>
    </w:p>
    <w:p w14:paraId="5AA7E12E" w14:textId="77777777" w:rsidR="00872346" w:rsidRPr="00965F76" w:rsidRDefault="00872346" w:rsidP="00872346">
      <w:pPr>
        <w:jc w:val="center"/>
      </w:pPr>
      <w:r w:rsidRPr="00965F76">
        <w:t>Call for Papers and Panels</w:t>
      </w:r>
      <w:r w:rsidRPr="00965F76">
        <w:br/>
      </w:r>
    </w:p>
    <w:p w14:paraId="757687D6" w14:textId="3AB0DE4A" w:rsidR="00872346" w:rsidRPr="00965F76" w:rsidRDefault="00872346" w:rsidP="00872346">
      <w:pPr>
        <w:pStyle w:val="BodyText3"/>
        <w:rPr>
          <w:sz w:val="24"/>
        </w:rPr>
      </w:pPr>
      <w:r>
        <w:rPr>
          <w:sz w:val="24"/>
        </w:rPr>
        <w:t>Central States Communication Association (CSCA</w:t>
      </w:r>
      <w:r w:rsidRPr="00965F76">
        <w:rPr>
          <w:sz w:val="24"/>
        </w:rPr>
        <w:t xml:space="preserve">) </w:t>
      </w:r>
    </w:p>
    <w:p w14:paraId="5F460CAF" w14:textId="2C6AC59F" w:rsidR="00872346" w:rsidRPr="00965F76" w:rsidRDefault="00872346" w:rsidP="00872346">
      <w:pPr>
        <w:pStyle w:val="BodyText3"/>
        <w:rPr>
          <w:sz w:val="24"/>
        </w:rPr>
      </w:pPr>
      <w:r w:rsidRPr="00965F76">
        <w:rPr>
          <w:sz w:val="24"/>
        </w:rPr>
        <w:t>Annual Convention</w:t>
      </w:r>
      <w:r w:rsidR="00D70E36">
        <w:rPr>
          <w:sz w:val="24"/>
        </w:rPr>
        <w:t>-</w:t>
      </w:r>
      <w:r w:rsidR="00E15134">
        <w:rPr>
          <w:sz w:val="24"/>
        </w:rPr>
        <w:t>Madison, Wisconsin</w:t>
      </w:r>
    </w:p>
    <w:p w14:paraId="4023EE59" w14:textId="01D2BDFE" w:rsidR="00872346" w:rsidRDefault="00D70E36" w:rsidP="00B17B08">
      <w:pPr>
        <w:pStyle w:val="BodyText3"/>
        <w:rPr>
          <w:sz w:val="24"/>
        </w:rPr>
      </w:pPr>
      <w:r>
        <w:rPr>
          <w:sz w:val="24"/>
        </w:rPr>
        <w:t>March</w:t>
      </w:r>
      <w:r w:rsidR="00E15134">
        <w:rPr>
          <w:sz w:val="24"/>
        </w:rPr>
        <w:t xml:space="preserve"> </w:t>
      </w:r>
      <w:r w:rsidR="00C57FF6">
        <w:rPr>
          <w:sz w:val="24"/>
        </w:rPr>
        <w:t>30-April 3, 2022</w:t>
      </w:r>
    </w:p>
    <w:p w14:paraId="5B957115" w14:textId="4F93276B" w:rsidR="00CA57A0" w:rsidRPr="00F748AD" w:rsidRDefault="00C47208" w:rsidP="00F748AD">
      <w:pPr>
        <w:pStyle w:val="BodyText3"/>
        <w:rPr>
          <w:i/>
          <w:sz w:val="24"/>
        </w:rPr>
      </w:pPr>
      <w:r>
        <w:rPr>
          <w:i/>
          <w:sz w:val="24"/>
        </w:rPr>
        <w:t>Re-Connect</w:t>
      </w:r>
    </w:p>
    <w:p w14:paraId="0F20202D" w14:textId="77777777" w:rsidR="00CA57A0" w:rsidRDefault="00CA57A0" w:rsidP="004B0E2C"/>
    <w:p w14:paraId="5E7F2740" w14:textId="42D328C1" w:rsidR="00872346" w:rsidRDefault="005D1BF3" w:rsidP="004B0E2C">
      <w:r>
        <w:t>I</w:t>
      </w:r>
      <w:r w:rsidR="00872346">
        <w:t>nclude a paragraph or two e</w:t>
      </w:r>
      <w:r w:rsidR="005D0708">
        <w:t>xplaining</w:t>
      </w:r>
      <w:r w:rsidR="00FA5499">
        <w:t xml:space="preserve"> the purpose of your Unit,</w:t>
      </w:r>
      <w:r w:rsidR="005D0708">
        <w:t xml:space="preserve"> </w:t>
      </w:r>
      <w:r w:rsidR="00FA5499">
        <w:t xml:space="preserve">conference theme, </w:t>
      </w:r>
      <w:r w:rsidR="005D0708">
        <w:t>what types of proposal</w:t>
      </w:r>
      <w:r w:rsidR="00872346">
        <w:t xml:space="preserve">s you are seeking, </w:t>
      </w:r>
      <w:r w:rsidR="00872346" w:rsidRPr="001F0B6B">
        <w:t>and what types of topics you are seeking.</w:t>
      </w:r>
      <w:r w:rsidR="00357123" w:rsidRPr="001F0B6B">
        <w:t xml:space="preserve"> </w:t>
      </w:r>
      <w:r w:rsidR="005D0708" w:rsidRPr="001F0B6B">
        <w:t>A list of the most common pa</w:t>
      </w:r>
      <w:r w:rsidR="00C7559F" w:rsidRPr="001F0B6B">
        <w:t xml:space="preserve">nel formats is located on </w:t>
      </w:r>
      <w:r w:rsidR="00357D61" w:rsidRPr="001F0B6B">
        <w:t>Pa</w:t>
      </w:r>
      <w:r w:rsidR="0019513A" w:rsidRPr="001F0B6B">
        <w:t xml:space="preserve">ge </w:t>
      </w:r>
      <w:r w:rsidR="0019513A" w:rsidRPr="008B3BCA">
        <w:t>15</w:t>
      </w:r>
      <w:r w:rsidR="00357123" w:rsidRPr="008B3BCA">
        <w:t>.</w:t>
      </w:r>
      <w:r w:rsidR="00357123" w:rsidRPr="001F0B6B">
        <w:t xml:space="preserve"> </w:t>
      </w:r>
      <w:r w:rsidR="00674D89" w:rsidRPr="001F0B6B">
        <w:t>You may simply solicit topics of a general nature</w:t>
      </w:r>
      <w:r w:rsidR="009E0BC5">
        <w:t xml:space="preserve"> (see </w:t>
      </w:r>
      <w:r w:rsidR="00357123" w:rsidRPr="001F0B6B">
        <w:t>the example provided below</w:t>
      </w:r>
      <w:r w:rsidR="009E0BC5">
        <w:t>), or y</w:t>
      </w:r>
      <w:r w:rsidR="00674D89" w:rsidRPr="001F0B6B">
        <w:t xml:space="preserve">ou may </w:t>
      </w:r>
      <w:r w:rsidR="00872346" w:rsidRPr="001F0B6B">
        <w:t xml:space="preserve">wish to provide specific examples of topics, </w:t>
      </w:r>
      <w:r w:rsidR="00674D89" w:rsidRPr="001F0B6B">
        <w:t>perhaps</w:t>
      </w:r>
      <w:r w:rsidR="00872346" w:rsidRPr="001F0B6B">
        <w:t xml:space="preserve"> those generated </w:t>
      </w:r>
      <w:r w:rsidR="00EC7B27">
        <w:t>through</w:t>
      </w:r>
      <w:r w:rsidR="009E0BC5">
        <w:t xml:space="preserve"> your</w:t>
      </w:r>
      <w:r w:rsidR="00674D89" w:rsidRPr="001F0B6B">
        <w:t xml:space="preserve"> business meeting</w:t>
      </w:r>
      <w:r w:rsidR="009E0BC5">
        <w:t xml:space="preserve"> emails</w:t>
      </w:r>
      <w:r w:rsidR="00674D89" w:rsidRPr="001F0B6B">
        <w:t>.</w:t>
      </w:r>
      <w:r w:rsidR="00D70CA3" w:rsidRPr="001F0B6B">
        <w:t xml:space="preserve"> </w:t>
      </w:r>
      <w:r w:rsidR="009E0BC5">
        <w:t>I</w:t>
      </w:r>
      <w:r w:rsidR="0059256E" w:rsidRPr="001F0B6B">
        <w:t>ndicate that strong preference will be given</w:t>
      </w:r>
      <w:r w:rsidR="00A331F8" w:rsidRPr="001F0B6B">
        <w:t xml:space="preserve"> to</w:t>
      </w:r>
      <w:r w:rsidR="0059256E" w:rsidRPr="001F0B6B">
        <w:t xml:space="preserve"> those </w:t>
      </w:r>
      <w:r w:rsidR="00FD5F9E" w:rsidRPr="001F0B6B">
        <w:t>panels that</w:t>
      </w:r>
      <w:r w:rsidR="0059256E" w:rsidRPr="001F0B6B">
        <w:t xml:space="preserve"> include panelis</w:t>
      </w:r>
      <w:r w:rsidR="00357123" w:rsidRPr="001F0B6B">
        <w:t>ts from</w:t>
      </w:r>
      <w:r w:rsidR="00357123">
        <w:t xml:space="preserve"> multiple institutions. </w:t>
      </w:r>
      <w:r w:rsidR="0059256E">
        <w:t>Finally, i</w:t>
      </w:r>
      <w:r w:rsidR="00674D89">
        <w:t xml:space="preserve">f your </w:t>
      </w:r>
      <w:r w:rsidR="00A447D9">
        <w:t>Unit</w:t>
      </w:r>
      <w:r w:rsidR="00674D89">
        <w:t xml:space="preserve"> has established awards, include that information here as well.</w:t>
      </w:r>
    </w:p>
    <w:p w14:paraId="4F11B856" w14:textId="77777777" w:rsidR="00872346" w:rsidRDefault="00872346" w:rsidP="004B0E2C"/>
    <w:p w14:paraId="75D99F45" w14:textId="6C8E4C17" w:rsidR="00872346" w:rsidRPr="00A82015" w:rsidRDefault="00872346" w:rsidP="00674D89">
      <w:pPr>
        <w:ind w:left="720"/>
        <w:rPr>
          <w:i/>
          <w:sz w:val="22"/>
        </w:rPr>
      </w:pPr>
      <w:r w:rsidRPr="00A82015">
        <w:rPr>
          <w:i/>
          <w:sz w:val="22"/>
        </w:rPr>
        <w:t xml:space="preserve">The </w:t>
      </w:r>
      <w:r w:rsidR="00EC7B27">
        <w:rPr>
          <w:i/>
          <w:sz w:val="22"/>
        </w:rPr>
        <w:t>[your named]</w:t>
      </w:r>
      <w:r w:rsidR="000B55F8" w:rsidRPr="00A82015">
        <w:rPr>
          <w:i/>
          <w:sz w:val="22"/>
        </w:rPr>
        <w:t xml:space="preserve"> </w:t>
      </w:r>
      <w:r w:rsidR="00674D89" w:rsidRPr="00A82015">
        <w:rPr>
          <w:i/>
          <w:sz w:val="22"/>
        </w:rPr>
        <w:t>Interest Group</w:t>
      </w:r>
      <w:r w:rsidRPr="00A82015">
        <w:rPr>
          <w:i/>
          <w:sz w:val="22"/>
        </w:rPr>
        <w:t xml:space="preserve"> invites the submission of competitive papers, panels, roundtable discussions, and inn</w:t>
      </w:r>
      <w:r w:rsidR="00B376AD" w:rsidRPr="00A82015">
        <w:rPr>
          <w:i/>
          <w:sz w:val="22"/>
        </w:rPr>
        <w:t xml:space="preserve">ovative programming for the </w:t>
      </w:r>
      <w:r w:rsidR="008E6825" w:rsidRPr="00A82015">
        <w:rPr>
          <w:i/>
          <w:sz w:val="22"/>
        </w:rPr>
        <w:t>20</w:t>
      </w:r>
      <w:r w:rsidR="009E0BC5">
        <w:rPr>
          <w:i/>
          <w:sz w:val="22"/>
        </w:rPr>
        <w:t>21</w:t>
      </w:r>
      <w:r w:rsidRPr="00A82015">
        <w:rPr>
          <w:i/>
          <w:sz w:val="22"/>
        </w:rPr>
        <w:t xml:space="preserve"> CSCA convention in </w:t>
      </w:r>
      <w:r w:rsidR="009E0BC5">
        <w:rPr>
          <w:i/>
          <w:sz w:val="22"/>
        </w:rPr>
        <w:t>Cincinnati, Ohio</w:t>
      </w:r>
      <w:r w:rsidRPr="00A82015">
        <w:rPr>
          <w:i/>
          <w:sz w:val="22"/>
        </w:rPr>
        <w:t>.</w:t>
      </w:r>
      <w:r w:rsidR="00D255F6">
        <w:rPr>
          <w:i/>
          <w:sz w:val="22"/>
        </w:rPr>
        <w:t xml:space="preserve"> </w:t>
      </w:r>
      <w:r w:rsidRPr="00A82015">
        <w:rPr>
          <w:i/>
          <w:sz w:val="22"/>
        </w:rPr>
        <w:t xml:space="preserve">The purpose of the </w:t>
      </w:r>
      <w:r w:rsidR="00EC7B27">
        <w:rPr>
          <w:i/>
          <w:sz w:val="22"/>
        </w:rPr>
        <w:t>[your named]</w:t>
      </w:r>
      <w:r w:rsidR="0019513A" w:rsidRPr="00A82015">
        <w:rPr>
          <w:i/>
          <w:sz w:val="22"/>
        </w:rPr>
        <w:t xml:space="preserve"> </w:t>
      </w:r>
      <w:r w:rsidR="00674D89" w:rsidRPr="00A82015">
        <w:rPr>
          <w:i/>
          <w:sz w:val="22"/>
        </w:rPr>
        <w:t>Interest Group</w:t>
      </w:r>
      <w:r w:rsidR="00CF1892" w:rsidRPr="00A82015">
        <w:rPr>
          <w:i/>
          <w:sz w:val="22"/>
        </w:rPr>
        <w:t xml:space="preserve"> is to prom</w:t>
      </w:r>
      <w:r w:rsidR="00A331F8" w:rsidRPr="00A82015">
        <w:rPr>
          <w:i/>
          <w:sz w:val="22"/>
        </w:rPr>
        <w:t xml:space="preserve">ote </w:t>
      </w:r>
      <w:r w:rsidR="00EC7B27">
        <w:rPr>
          <w:i/>
          <w:sz w:val="22"/>
        </w:rPr>
        <w:t>[xyz]</w:t>
      </w:r>
      <w:r w:rsidR="00CF1892" w:rsidRPr="00A82015">
        <w:rPr>
          <w:i/>
          <w:sz w:val="22"/>
        </w:rPr>
        <w:t xml:space="preserve">. </w:t>
      </w:r>
      <w:r w:rsidRPr="00A82015">
        <w:rPr>
          <w:i/>
          <w:sz w:val="22"/>
        </w:rPr>
        <w:t>A range of topics encompassing</w:t>
      </w:r>
      <w:r w:rsidR="00CF1892" w:rsidRPr="00A82015">
        <w:rPr>
          <w:i/>
          <w:sz w:val="22"/>
        </w:rPr>
        <w:t xml:space="preserve"> </w:t>
      </w:r>
      <w:r w:rsidR="00EC7B27">
        <w:rPr>
          <w:i/>
          <w:sz w:val="22"/>
        </w:rPr>
        <w:t>[xyz]</w:t>
      </w:r>
      <w:r w:rsidR="00CF1892" w:rsidRPr="00A82015">
        <w:rPr>
          <w:i/>
          <w:sz w:val="22"/>
        </w:rPr>
        <w:t xml:space="preserve"> </w:t>
      </w:r>
      <w:r w:rsidR="0018597F" w:rsidRPr="00A82015">
        <w:rPr>
          <w:i/>
          <w:sz w:val="22"/>
        </w:rPr>
        <w:t xml:space="preserve">are </w:t>
      </w:r>
      <w:r w:rsidRPr="00A82015">
        <w:rPr>
          <w:i/>
          <w:sz w:val="22"/>
        </w:rPr>
        <w:t>welcome, and we especially encourage members to address issues related to the convention theme</w:t>
      </w:r>
      <w:r w:rsidR="009E0BC5">
        <w:rPr>
          <w:i/>
          <w:sz w:val="22"/>
        </w:rPr>
        <w:t xml:space="preserve">, </w:t>
      </w:r>
      <w:r w:rsidR="00994949">
        <w:rPr>
          <w:i/>
          <w:sz w:val="22"/>
        </w:rPr>
        <w:t>Re-Connect</w:t>
      </w:r>
      <w:r w:rsidR="006C653B" w:rsidRPr="00A82015">
        <w:rPr>
          <w:i/>
          <w:sz w:val="22"/>
        </w:rPr>
        <w:t>.</w:t>
      </w:r>
      <w:r w:rsidRPr="00A82015">
        <w:rPr>
          <w:i/>
          <w:sz w:val="22"/>
        </w:rPr>
        <w:t xml:space="preserve"> </w:t>
      </w:r>
      <w:r w:rsidR="00C80E0D" w:rsidRPr="00C80E0D">
        <w:rPr>
          <w:rFonts w:cs="Times New Roman"/>
          <w:i/>
          <w:iCs/>
          <w:color w:val="000000"/>
          <w:sz w:val="22"/>
          <w:lang w:val="en"/>
        </w:rPr>
        <w:t>Submissions that foreground the voices of marginalized groups and underrepresented scholars are especially welcomed</w:t>
      </w:r>
      <w:r w:rsidR="00C80E0D">
        <w:rPr>
          <w:i/>
          <w:sz w:val="22"/>
        </w:rPr>
        <w:t>.</w:t>
      </w:r>
      <w:r w:rsidR="00C80E0D" w:rsidRPr="00A82015">
        <w:rPr>
          <w:i/>
          <w:sz w:val="22"/>
        </w:rPr>
        <w:t xml:space="preserve"> </w:t>
      </w:r>
      <w:r w:rsidR="00733945">
        <w:rPr>
          <w:i/>
          <w:sz w:val="22"/>
        </w:rPr>
        <w:t xml:space="preserve">Regarding </w:t>
      </w:r>
      <w:r w:rsidR="0059256E" w:rsidRPr="00A82015">
        <w:rPr>
          <w:i/>
          <w:sz w:val="22"/>
        </w:rPr>
        <w:t>panels, preference will be given to those with panelists representing multiple institutions rather than representing a single institution.</w:t>
      </w:r>
    </w:p>
    <w:p w14:paraId="38C006B7" w14:textId="77777777" w:rsidR="00CA57A0" w:rsidRDefault="00CA57A0" w:rsidP="004B0E2C"/>
    <w:p w14:paraId="2A4949AA" w14:textId="04DC08F4" w:rsidR="0019513A" w:rsidRPr="0019513A" w:rsidRDefault="0019513A" w:rsidP="0019513A">
      <w:pPr>
        <w:rPr>
          <w:szCs w:val="24"/>
        </w:rPr>
      </w:pPr>
      <w:r w:rsidRPr="0019513A">
        <w:rPr>
          <w:szCs w:val="24"/>
        </w:rPr>
        <w:t>Next, include submission details for your interest group.</w:t>
      </w:r>
      <w:r w:rsidR="00D255F6">
        <w:rPr>
          <w:szCs w:val="24"/>
        </w:rPr>
        <w:t xml:space="preserve"> </w:t>
      </w:r>
      <w:r w:rsidRPr="0019513A">
        <w:rPr>
          <w:szCs w:val="24"/>
        </w:rPr>
        <w:t>Submission details must be included for both competitive papers and panels.</w:t>
      </w:r>
      <w:r w:rsidR="00D255F6">
        <w:rPr>
          <w:szCs w:val="24"/>
        </w:rPr>
        <w:t xml:space="preserve"> </w:t>
      </w:r>
      <w:r w:rsidRPr="0019513A">
        <w:rPr>
          <w:szCs w:val="24"/>
        </w:rPr>
        <w:t>For papers, remember to specify that only completed papers will be accepted and that author name</w:t>
      </w:r>
      <w:r w:rsidR="00EC7B27">
        <w:rPr>
          <w:szCs w:val="24"/>
        </w:rPr>
        <w:t>(s)</w:t>
      </w:r>
      <w:r w:rsidRPr="0019513A">
        <w:rPr>
          <w:szCs w:val="24"/>
        </w:rPr>
        <w:t xml:space="preserve"> and identifying information must be removed.</w:t>
      </w:r>
      <w:r w:rsidR="00D255F6">
        <w:rPr>
          <w:szCs w:val="24"/>
        </w:rPr>
        <w:t xml:space="preserve"> </w:t>
      </w:r>
    </w:p>
    <w:p w14:paraId="3CC4E854" w14:textId="77777777" w:rsidR="0018597F" w:rsidRPr="00425688" w:rsidRDefault="0018597F" w:rsidP="004B0E2C">
      <w:pPr>
        <w:rPr>
          <w:szCs w:val="24"/>
        </w:rPr>
      </w:pPr>
    </w:p>
    <w:p w14:paraId="72E840BF" w14:textId="065D50B6" w:rsidR="009E0BC5" w:rsidRDefault="0019513A" w:rsidP="00FD5F9E">
      <w:pPr>
        <w:ind w:left="720"/>
        <w:rPr>
          <w:i/>
          <w:spacing w:val="-6"/>
          <w:sz w:val="22"/>
        </w:rPr>
      </w:pPr>
      <w:r w:rsidRPr="00A82015">
        <w:rPr>
          <w:i/>
          <w:sz w:val="22"/>
        </w:rPr>
        <w:t>Papers:</w:t>
      </w:r>
      <w:r w:rsidR="00D255F6">
        <w:rPr>
          <w:i/>
          <w:sz w:val="22"/>
        </w:rPr>
        <w:t xml:space="preserve"> </w:t>
      </w:r>
      <w:r w:rsidRPr="00A82015">
        <w:rPr>
          <w:i/>
          <w:sz w:val="22"/>
        </w:rPr>
        <w:t xml:space="preserve">Only </w:t>
      </w:r>
      <w:r w:rsidRPr="00A82015">
        <w:rPr>
          <w:i/>
          <w:spacing w:val="-6"/>
          <w:sz w:val="22"/>
        </w:rPr>
        <w:t xml:space="preserve">completed papers will be accepted. </w:t>
      </w:r>
    </w:p>
    <w:p w14:paraId="4F0F1989" w14:textId="1BC16DBA" w:rsidR="009E0BC5" w:rsidRPr="009E0BC5" w:rsidRDefault="009E0BC5" w:rsidP="009E0BC5">
      <w:pPr>
        <w:pStyle w:val="ListParagraph"/>
        <w:numPr>
          <w:ilvl w:val="0"/>
          <w:numId w:val="13"/>
        </w:numPr>
        <w:rPr>
          <w:i/>
          <w:spacing w:val="-6"/>
          <w:sz w:val="22"/>
        </w:rPr>
      </w:pPr>
      <w:r>
        <w:rPr>
          <w:i/>
          <w:spacing w:val="-6"/>
          <w:sz w:val="22"/>
        </w:rPr>
        <w:t>I</w:t>
      </w:r>
      <w:r w:rsidR="0019513A" w:rsidRPr="009E0BC5">
        <w:rPr>
          <w:i/>
          <w:spacing w:val="-6"/>
          <w:sz w:val="22"/>
        </w:rPr>
        <w:t>nclude a title and a brief abstract</w:t>
      </w:r>
      <w:r w:rsidR="004D4AC0">
        <w:rPr>
          <w:i/>
          <w:spacing w:val="-6"/>
          <w:sz w:val="22"/>
        </w:rPr>
        <w:t xml:space="preserve"> (required).</w:t>
      </w:r>
    </w:p>
    <w:p w14:paraId="0186B80A" w14:textId="7D6581B2" w:rsidR="009E0BC5" w:rsidRPr="009E0BC5" w:rsidRDefault="0019513A" w:rsidP="009E0BC5">
      <w:pPr>
        <w:pStyle w:val="ListParagraph"/>
        <w:numPr>
          <w:ilvl w:val="0"/>
          <w:numId w:val="11"/>
        </w:numPr>
        <w:rPr>
          <w:i/>
          <w:sz w:val="22"/>
        </w:rPr>
      </w:pPr>
      <w:r w:rsidRPr="009E0BC5">
        <w:rPr>
          <w:rFonts w:cs="Times New Roman"/>
          <w:i/>
          <w:sz w:val="22"/>
        </w:rPr>
        <w:t>Graduate students should type “STUDENT” on the upper right-hand corner of the title page.</w:t>
      </w:r>
      <w:r w:rsidR="00D255F6">
        <w:rPr>
          <w:rFonts w:cs="Times New Roman"/>
          <w:i/>
          <w:sz w:val="22"/>
        </w:rPr>
        <w:t xml:space="preserve"> </w:t>
      </w:r>
    </w:p>
    <w:p w14:paraId="69A2575D" w14:textId="790C5B8B" w:rsidR="00F27467" w:rsidRPr="00F27467" w:rsidRDefault="0019513A" w:rsidP="009E0BC5">
      <w:pPr>
        <w:pStyle w:val="ListParagraph"/>
        <w:numPr>
          <w:ilvl w:val="0"/>
          <w:numId w:val="11"/>
        </w:numPr>
        <w:rPr>
          <w:i/>
          <w:sz w:val="22"/>
        </w:rPr>
      </w:pPr>
      <w:r w:rsidRPr="009E0BC5">
        <w:rPr>
          <w:rFonts w:cs="Times New Roman"/>
          <w:i/>
          <w:sz w:val="22"/>
        </w:rPr>
        <w:t xml:space="preserve">If the paper will be a graduate student debut, please type “DEBUT STUDENT” </w:t>
      </w:r>
      <w:r w:rsidR="007B0034">
        <w:rPr>
          <w:rFonts w:cs="Times New Roman"/>
          <w:i/>
          <w:sz w:val="22"/>
        </w:rPr>
        <w:t>i</w:t>
      </w:r>
      <w:r w:rsidRPr="009E0BC5">
        <w:rPr>
          <w:rFonts w:cs="Times New Roman"/>
          <w:i/>
          <w:sz w:val="22"/>
        </w:rPr>
        <w:t>n the upper right-hand corner of the title page.</w:t>
      </w:r>
    </w:p>
    <w:p w14:paraId="2AFC8932" w14:textId="77777777" w:rsidR="009E0BC5" w:rsidRPr="009E0BC5" w:rsidRDefault="0019513A" w:rsidP="009E0BC5">
      <w:pPr>
        <w:pStyle w:val="ListParagraph"/>
        <w:numPr>
          <w:ilvl w:val="0"/>
          <w:numId w:val="11"/>
        </w:numPr>
        <w:rPr>
          <w:i/>
          <w:sz w:val="22"/>
        </w:rPr>
      </w:pPr>
      <w:r w:rsidRPr="009E0BC5">
        <w:rPr>
          <w:rFonts w:cs="Times New Roman"/>
          <w:i/>
          <w:sz w:val="22"/>
        </w:rPr>
        <w:t>To be considered a graduate student debut paper</w:t>
      </w:r>
      <w:r w:rsidR="009E0BC5">
        <w:rPr>
          <w:rFonts w:cs="Times New Roman"/>
          <w:i/>
          <w:sz w:val="22"/>
        </w:rPr>
        <w:t>:</w:t>
      </w:r>
    </w:p>
    <w:p w14:paraId="0EF6389D" w14:textId="492F23E0" w:rsidR="009E0BC5" w:rsidRPr="009E0BC5" w:rsidRDefault="0019513A" w:rsidP="009E0BC5">
      <w:pPr>
        <w:pStyle w:val="ListParagraph"/>
        <w:numPr>
          <w:ilvl w:val="1"/>
          <w:numId w:val="11"/>
        </w:numPr>
        <w:rPr>
          <w:i/>
          <w:sz w:val="22"/>
        </w:rPr>
      </w:pPr>
      <w:r w:rsidRPr="009E0BC5">
        <w:rPr>
          <w:rFonts w:cs="Times New Roman"/>
          <w:i/>
          <w:sz w:val="22"/>
        </w:rPr>
        <w:t xml:space="preserve">the author must be a graduate </w:t>
      </w:r>
      <w:r w:rsidR="009E0BC5">
        <w:rPr>
          <w:rFonts w:cs="Times New Roman"/>
          <w:i/>
          <w:sz w:val="22"/>
        </w:rPr>
        <w:t>student,</w:t>
      </w:r>
    </w:p>
    <w:p w14:paraId="40739538" w14:textId="77777777" w:rsidR="009E0BC5" w:rsidRPr="009E0BC5" w:rsidRDefault="0019513A" w:rsidP="009E0BC5">
      <w:pPr>
        <w:pStyle w:val="ListParagraph"/>
        <w:numPr>
          <w:ilvl w:val="1"/>
          <w:numId w:val="11"/>
        </w:numPr>
        <w:rPr>
          <w:i/>
          <w:sz w:val="22"/>
        </w:rPr>
      </w:pPr>
      <w:r w:rsidRPr="009E0BC5">
        <w:rPr>
          <w:rFonts w:cs="Times New Roman"/>
          <w:i/>
          <w:sz w:val="22"/>
        </w:rPr>
        <w:t xml:space="preserve">the paper must have single authorship, and </w:t>
      </w:r>
    </w:p>
    <w:p w14:paraId="2F0B4EFD" w14:textId="60004C4C" w:rsidR="009E0BC5" w:rsidRPr="00FE5541" w:rsidRDefault="0019513A" w:rsidP="009E0BC5">
      <w:pPr>
        <w:pStyle w:val="ListParagraph"/>
        <w:numPr>
          <w:ilvl w:val="1"/>
          <w:numId w:val="11"/>
        </w:numPr>
        <w:rPr>
          <w:i/>
          <w:sz w:val="22"/>
        </w:rPr>
      </w:pPr>
      <w:r w:rsidRPr="009E0BC5">
        <w:rPr>
          <w:rFonts w:cs="Times New Roman"/>
          <w:i/>
          <w:sz w:val="22"/>
        </w:rPr>
        <w:t>the paper must be the author’s first paper to be presented at CSCA.</w:t>
      </w:r>
      <w:r w:rsidRPr="009E0BC5">
        <w:rPr>
          <w:rFonts w:cs="Times New Roman"/>
          <w:i/>
          <w:color w:val="000027"/>
          <w:sz w:val="22"/>
        </w:rPr>
        <w:t xml:space="preserve"> </w:t>
      </w:r>
    </w:p>
    <w:p w14:paraId="4237DD9E" w14:textId="77777777" w:rsidR="00476B6A" w:rsidRPr="00476B6A" w:rsidRDefault="00FE5541" w:rsidP="00FE5541">
      <w:pPr>
        <w:pStyle w:val="ListParagraph"/>
        <w:numPr>
          <w:ilvl w:val="0"/>
          <w:numId w:val="11"/>
        </w:numPr>
        <w:rPr>
          <w:i/>
          <w:sz w:val="22"/>
        </w:rPr>
      </w:pPr>
      <w:r w:rsidRPr="00F27467">
        <w:rPr>
          <w:rFonts w:cs="Times New Roman"/>
          <w:i/>
          <w:iCs/>
          <w:color w:val="000000"/>
          <w:sz w:val="22"/>
          <w:lang w:val="en"/>
        </w:rPr>
        <w:t>If you would like your paper to be considered for the Inclusive Scholarship Award, type “INCLUSIVE SCHOLARSHIP” in the upper right-hand corner of the title page. </w:t>
      </w:r>
    </w:p>
    <w:p w14:paraId="16B9F7E2" w14:textId="77777777" w:rsidR="00476B6A" w:rsidRPr="00476B6A" w:rsidRDefault="00476B6A" w:rsidP="00476B6A">
      <w:pPr>
        <w:pStyle w:val="ListParagraph"/>
        <w:numPr>
          <w:ilvl w:val="1"/>
          <w:numId w:val="11"/>
        </w:numPr>
        <w:rPr>
          <w:i/>
          <w:iCs/>
          <w:color w:val="000000"/>
          <w:sz w:val="22"/>
        </w:rPr>
      </w:pPr>
      <w:r w:rsidRPr="00476B6A">
        <w:rPr>
          <w:i/>
          <w:iCs/>
          <w:color w:val="000000"/>
          <w:sz w:val="22"/>
        </w:rPr>
        <w:t>To be considered as an exemplar of inclusive scholarship, the paper must demonstrate academic rigor in the examination of communication and historically marginalized communities/populations. </w:t>
      </w:r>
    </w:p>
    <w:p w14:paraId="17646B0B" w14:textId="0E6BA5BB" w:rsidR="0018597F" w:rsidRPr="00574834" w:rsidRDefault="0018597F" w:rsidP="00574834">
      <w:pPr>
        <w:pStyle w:val="ListParagraph"/>
        <w:ind w:left="2160"/>
        <w:rPr>
          <w:i/>
          <w:iCs/>
          <w:sz w:val="22"/>
        </w:rPr>
      </w:pPr>
    </w:p>
    <w:p w14:paraId="026B467D" w14:textId="7D9677D8" w:rsidR="00CA57A0" w:rsidRPr="001F0B6B" w:rsidRDefault="00B2550D" w:rsidP="004B0E2C">
      <w:pPr>
        <w:rPr>
          <w:szCs w:val="24"/>
        </w:rPr>
      </w:pPr>
      <w:r w:rsidRPr="00425688">
        <w:rPr>
          <w:szCs w:val="24"/>
        </w:rPr>
        <w:t xml:space="preserve">Next, include notice that technology requests must be </w:t>
      </w:r>
      <w:r w:rsidRPr="001F0B6B">
        <w:rPr>
          <w:szCs w:val="24"/>
        </w:rPr>
        <w:t>made at the time of submission.</w:t>
      </w:r>
      <w:r w:rsidR="00D255F6">
        <w:rPr>
          <w:szCs w:val="24"/>
        </w:rPr>
        <w:t xml:space="preserve"> </w:t>
      </w:r>
      <w:r w:rsidR="005D0708" w:rsidRPr="001F0B6B">
        <w:rPr>
          <w:szCs w:val="24"/>
        </w:rPr>
        <w:t xml:space="preserve">The association’s </w:t>
      </w:r>
      <w:r w:rsidR="00C7559F" w:rsidRPr="001F0B6B">
        <w:rPr>
          <w:szCs w:val="24"/>
        </w:rPr>
        <w:t xml:space="preserve">complete </w:t>
      </w:r>
      <w:r w:rsidR="005D0708" w:rsidRPr="001F0B6B">
        <w:rPr>
          <w:szCs w:val="24"/>
        </w:rPr>
        <w:t>technolo</w:t>
      </w:r>
      <w:r w:rsidR="00C7559F" w:rsidRPr="001F0B6B">
        <w:rPr>
          <w:szCs w:val="24"/>
        </w:rPr>
        <w:t>g</w:t>
      </w:r>
      <w:r w:rsidR="00957AE2" w:rsidRPr="001F0B6B">
        <w:rPr>
          <w:szCs w:val="24"/>
        </w:rPr>
        <w:t xml:space="preserve">y policy can be found </w:t>
      </w:r>
      <w:r w:rsidR="0044762B">
        <w:rPr>
          <w:szCs w:val="24"/>
        </w:rPr>
        <w:t>below</w:t>
      </w:r>
      <w:r w:rsidR="005D0708" w:rsidRPr="001F0B6B">
        <w:rPr>
          <w:szCs w:val="24"/>
        </w:rPr>
        <w:t>.</w:t>
      </w:r>
      <w:r w:rsidR="00641BAE" w:rsidRPr="001F0B6B">
        <w:rPr>
          <w:szCs w:val="24"/>
        </w:rPr>
        <w:t xml:space="preserve"> </w:t>
      </w:r>
      <w:r w:rsidRPr="001F0B6B">
        <w:rPr>
          <w:szCs w:val="24"/>
        </w:rPr>
        <w:t>Finally, include the deadline for submissions and where to send submissions.</w:t>
      </w:r>
    </w:p>
    <w:p w14:paraId="687BD371" w14:textId="77777777" w:rsidR="00B2550D" w:rsidRPr="001F0B6B" w:rsidRDefault="00B2550D" w:rsidP="004B0E2C">
      <w:pPr>
        <w:rPr>
          <w:szCs w:val="24"/>
        </w:rPr>
      </w:pPr>
    </w:p>
    <w:p w14:paraId="716B926E" w14:textId="77777777" w:rsidR="00B2550D" w:rsidRPr="00425688" w:rsidRDefault="00B2550D" w:rsidP="00B2550D">
      <w:pPr>
        <w:autoSpaceDE w:val="0"/>
        <w:autoSpaceDN w:val="0"/>
        <w:adjustRightInd w:val="0"/>
        <w:ind w:firstLine="720"/>
        <w:rPr>
          <w:i/>
          <w:szCs w:val="24"/>
        </w:rPr>
      </w:pPr>
      <w:r w:rsidRPr="001F0B6B">
        <w:rPr>
          <w:i/>
          <w:szCs w:val="24"/>
        </w:rPr>
        <w:t>All technology requests must be made at the time of submission.</w:t>
      </w:r>
    </w:p>
    <w:p w14:paraId="46DD8AE2" w14:textId="107AEB92" w:rsidR="00B2550D" w:rsidRPr="00425688" w:rsidRDefault="00B2550D" w:rsidP="00B2550D">
      <w:pPr>
        <w:tabs>
          <w:tab w:val="left" w:pos="8640"/>
        </w:tabs>
        <w:ind w:left="720" w:hanging="720"/>
        <w:rPr>
          <w:i/>
          <w:szCs w:val="24"/>
        </w:rPr>
      </w:pPr>
      <w:r w:rsidRPr="00425688">
        <w:rPr>
          <w:i/>
          <w:szCs w:val="24"/>
        </w:rPr>
        <w:tab/>
        <w:t>Submissions must be received by</w:t>
      </w:r>
      <w:r w:rsidR="0044762B">
        <w:rPr>
          <w:i/>
          <w:szCs w:val="24"/>
        </w:rPr>
        <w:t xml:space="preserve"> </w:t>
      </w:r>
      <w:r w:rsidR="0044762B" w:rsidRPr="0044762B">
        <w:rPr>
          <w:b/>
          <w:i/>
          <w:szCs w:val="24"/>
        </w:rPr>
        <w:t xml:space="preserve">11:59 </w:t>
      </w:r>
      <w:r w:rsidR="0080239E">
        <w:rPr>
          <w:b/>
          <w:i/>
          <w:szCs w:val="24"/>
        </w:rPr>
        <w:t xml:space="preserve">PM, CDT, </w:t>
      </w:r>
      <w:r w:rsidRPr="00425688">
        <w:rPr>
          <w:b/>
          <w:i/>
          <w:szCs w:val="24"/>
        </w:rPr>
        <w:t xml:space="preserve">October </w:t>
      </w:r>
      <w:r w:rsidR="00994949">
        <w:rPr>
          <w:b/>
          <w:i/>
          <w:szCs w:val="24"/>
        </w:rPr>
        <w:t>8,</w:t>
      </w:r>
      <w:r w:rsidRPr="00425688">
        <w:rPr>
          <w:b/>
          <w:i/>
          <w:szCs w:val="24"/>
        </w:rPr>
        <w:t xml:space="preserve"> 20</w:t>
      </w:r>
      <w:r w:rsidR="00EC7B27">
        <w:rPr>
          <w:b/>
          <w:i/>
          <w:szCs w:val="24"/>
        </w:rPr>
        <w:t>2</w:t>
      </w:r>
      <w:r w:rsidR="00994949">
        <w:rPr>
          <w:b/>
          <w:i/>
          <w:szCs w:val="24"/>
        </w:rPr>
        <w:t>1.</w:t>
      </w:r>
    </w:p>
    <w:p w14:paraId="3C25E2EF" w14:textId="01A6C031" w:rsidR="00B2550D" w:rsidRDefault="00B2550D" w:rsidP="00B2550D">
      <w:pPr>
        <w:ind w:firstLine="720"/>
        <w:rPr>
          <w:i/>
          <w:szCs w:val="24"/>
        </w:rPr>
      </w:pPr>
      <w:r w:rsidRPr="00425688">
        <w:rPr>
          <w:i/>
          <w:szCs w:val="24"/>
        </w:rPr>
        <w:t xml:space="preserve">Send submissions electronically </w:t>
      </w:r>
      <w:r w:rsidR="00FD5F9E">
        <w:rPr>
          <w:i/>
          <w:szCs w:val="24"/>
        </w:rPr>
        <w:t xml:space="preserve">through our online system via the CSCA website. </w:t>
      </w:r>
      <w:r w:rsidRPr="00425688">
        <w:rPr>
          <w:i/>
          <w:szCs w:val="24"/>
        </w:rPr>
        <w:br/>
      </w:r>
    </w:p>
    <w:p w14:paraId="73B211DF" w14:textId="0D01AEF1" w:rsidR="001C2B28" w:rsidRPr="00EC7B27" w:rsidRDefault="001C2B28" w:rsidP="001C2B28">
      <w:pPr>
        <w:outlineLvl w:val="0"/>
        <w:rPr>
          <w:iCs/>
        </w:rPr>
      </w:pPr>
      <w:r w:rsidRPr="00EC7B27">
        <w:rPr>
          <w:iCs/>
        </w:rPr>
        <w:t xml:space="preserve">Please encourage </w:t>
      </w:r>
      <w:r w:rsidR="00A82015" w:rsidRPr="00EC7B27">
        <w:rPr>
          <w:iCs/>
        </w:rPr>
        <w:t xml:space="preserve">submitters to be sure that all potential presenters create a profile on the CSCA convention webpage. </w:t>
      </w:r>
      <w:r w:rsidR="00EC7B27" w:rsidRPr="00EC7B27">
        <w:rPr>
          <w:iCs/>
        </w:rPr>
        <w:t xml:space="preserve">Membership is not required to create a profile. </w:t>
      </w:r>
      <w:r w:rsidR="00A82015" w:rsidRPr="00EC7B27">
        <w:rPr>
          <w:iCs/>
        </w:rPr>
        <w:t xml:space="preserve">This will make </w:t>
      </w:r>
      <w:r w:rsidR="00C038E2">
        <w:rPr>
          <w:iCs/>
        </w:rPr>
        <w:t>later steps</w:t>
      </w:r>
      <w:r w:rsidR="00A82015" w:rsidRPr="00EC7B27">
        <w:rPr>
          <w:iCs/>
        </w:rPr>
        <w:t xml:space="preserve"> </w:t>
      </w:r>
      <w:r w:rsidR="00C038E2">
        <w:rPr>
          <w:iCs/>
        </w:rPr>
        <w:t>in</w:t>
      </w:r>
      <w:r w:rsidR="00A82015" w:rsidRPr="00EC7B27">
        <w:rPr>
          <w:iCs/>
        </w:rPr>
        <w:t xml:space="preserve"> the process</w:t>
      </w:r>
      <w:r w:rsidR="00C038E2">
        <w:rPr>
          <w:iCs/>
        </w:rPr>
        <w:t xml:space="preserve"> much easier</w:t>
      </w:r>
      <w:r w:rsidR="00A82015" w:rsidRPr="00EC7B27">
        <w:rPr>
          <w:iCs/>
        </w:rPr>
        <w:t xml:space="preserve">. </w:t>
      </w:r>
    </w:p>
    <w:p w14:paraId="69A4CDF6" w14:textId="77777777" w:rsidR="001C2B28" w:rsidRPr="00425688" w:rsidRDefault="001C2B28" w:rsidP="001C2B28">
      <w:pPr>
        <w:ind w:firstLine="720"/>
        <w:rPr>
          <w:i/>
          <w:szCs w:val="24"/>
        </w:rPr>
      </w:pPr>
    </w:p>
    <w:p w14:paraId="76967861" w14:textId="0F35B0BF" w:rsidR="00CA57A0" w:rsidRPr="006C653B" w:rsidRDefault="003C2D6F" w:rsidP="006C653B">
      <w:pPr>
        <w:outlineLvl w:val="0"/>
        <w:rPr>
          <w:b/>
          <w:u w:val="single"/>
        </w:rPr>
      </w:pPr>
      <w:r w:rsidRPr="006C653B">
        <w:rPr>
          <w:b/>
          <w:u w:val="single"/>
        </w:rPr>
        <w:t xml:space="preserve">Contacting </w:t>
      </w:r>
      <w:r w:rsidR="00A447D9" w:rsidRPr="006C653B">
        <w:rPr>
          <w:b/>
          <w:u w:val="single"/>
        </w:rPr>
        <w:t>Unit</w:t>
      </w:r>
      <w:r w:rsidRPr="006C653B">
        <w:rPr>
          <w:b/>
          <w:u w:val="single"/>
        </w:rPr>
        <w:t xml:space="preserve"> Members</w:t>
      </w:r>
    </w:p>
    <w:p w14:paraId="6C0B6C94" w14:textId="77777777" w:rsidR="00CE59C3" w:rsidRDefault="00CE59C3" w:rsidP="004B0E2C"/>
    <w:p w14:paraId="059512FC" w14:textId="5D9AD51C" w:rsidR="00CA57A0" w:rsidRDefault="003C2D6F" w:rsidP="004B0E2C">
      <w:r>
        <w:t xml:space="preserve">Some </w:t>
      </w:r>
      <w:r w:rsidR="001257DA">
        <w:t>u</w:t>
      </w:r>
      <w:r w:rsidR="00A447D9">
        <w:t>nit</w:t>
      </w:r>
      <w:r>
        <w:t>s maintain a dedicated social networkin</w:t>
      </w:r>
      <w:r w:rsidR="002D66F6">
        <w:t xml:space="preserve">g site page. </w:t>
      </w:r>
      <w:r>
        <w:t>Th</w:t>
      </w:r>
      <w:r w:rsidR="00B50209">
        <w:t>is is a</w:t>
      </w:r>
      <w:r>
        <w:t xml:space="preserve"> helpful way to provide in</w:t>
      </w:r>
      <w:r w:rsidR="001C5C90">
        <w:t xml:space="preserve">formation about the </w:t>
      </w:r>
      <w:r w:rsidR="00A82015">
        <w:t>convention</w:t>
      </w:r>
      <w:r w:rsidR="001C5C90">
        <w:t>,</w:t>
      </w:r>
      <w:r w:rsidR="001C19B5">
        <w:t xml:space="preserve"> to </w:t>
      </w:r>
      <w:r>
        <w:t>enable members to maintain contact as well as to generate and collaborate on ideas, and to provide information about the con</w:t>
      </w:r>
      <w:r w:rsidR="00A82015">
        <w:t>vention</w:t>
      </w:r>
      <w:r w:rsidR="002D66F6">
        <w:t xml:space="preserve"> and to encourage attendance. </w:t>
      </w:r>
      <w:r>
        <w:t xml:space="preserve">If your </w:t>
      </w:r>
      <w:r w:rsidR="001257DA">
        <w:t>u</w:t>
      </w:r>
      <w:r w:rsidR="00A447D9">
        <w:t>nit</w:t>
      </w:r>
      <w:r>
        <w:t xml:space="preserve"> does not have such a site, you may want to consider developing one while </w:t>
      </w:r>
      <w:r w:rsidR="00A82015">
        <w:t xml:space="preserve">you serve as </w:t>
      </w:r>
      <w:r>
        <w:t>program planner for your group.</w:t>
      </w:r>
    </w:p>
    <w:p w14:paraId="4305F6D5" w14:textId="77777777" w:rsidR="003C2D6F" w:rsidRDefault="003C2D6F" w:rsidP="004B0E2C"/>
    <w:p w14:paraId="56DB2670" w14:textId="45C0BA40" w:rsidR="003C2D6F" w:rsidRPr="001F0B6B" w:rsidRDefault="003C2D6F" w:rsidP="004B0E2C">
      <w:r>
        <w:t xml:space="preserve">At minimum, you should maintain contact </w:t>
      </w:r>
      <w:r w:rsidR="002D66F6">
        <w:t xml:space="preserve">with your group through email. </w:t>
      </w:r>
      <w:r>
        <w:t xml:space="preserve">Correspondence through email is encouraged even with the above resources, since many members may not visit the social networking site page or </w:t>
      </w:r>
      <w:r w:rsidRPr="001F0B6B">
        <w:t>participate in the listserv.</w:t>
      </w:r>
    </w:p>
    <w:p w14:paraId="305E8775" w14:textId="77777777" w:rsidR="003C2D6F" w:rsidRPr="001F0B6B" w:rsidRDefault="003C2D6F" w:rsidP="004B0E2C"/>
    <w:p w14:paraId="357F5524" w14:textId="179DED07" w:rsidR="003C2D6F" w:rsidRPr="001F0B6B" w:rsidRDefault="00D818B8" w:rsidP="004B0E2C">
      <w:r w:rsidRPr="001F0B6B">
        <w:t xml:space="preserve">To </w:t>
      </w:r>
      <w:r w:rsidR="00C7559F" w:rsidRPr="001F0B6B">
        <w:t>contact</w:t>
      </w:r>
      <w:r w:rsidRPr="001F0B6B">
        <w:t xml:space="preserve"> all members of the </w:t>
      </w:r>
      <w:r w:rsidR="00A447D9" w:rsidRPr="001F0B6B">
        <w:t>Unit</w:t>
      </w:r>
      <w:r w:rsidRPr="001F0B6B">
        <w:t xml:space="preserve">, all you have to do is submit your </w:t>
      </w:r>
      <w:r w:rsidR="00C7559F" w:rsidRPr="001F0B6B">
        <w:t>message</w:t>
      </w:r>
      <w:r w:rsidRPr="001F0B6B">
        <w:t xml:space="preserve"> to </w:t>
      </w:r>
      <w:r w:rsidR="00196D29">
        <w:t xml:space="preserve">Debbie Ford at </w:t>
      </w:r>
      <w:hyperlink r:id="rId14" w:history="1">
        <w:r w:rsidR="00196D29" w:rsidRPr="008C39FB">
          <w:rPr>
            <w:rStyle w:val="Hyperlink"/>
          </w:rPr>
          <w:t>DebraFord@creighton.edu</w:t>
        </w:r>
      </w:hyperlink>
      <w:r w:rsidR="00196D29">
        <w:t>.</w:t>
      </w:r>
      <w:r w:rsidR="00D255F6">
        <w:t xml:space="preserve"> </w:t>
      </w:r>
      <w:r w:rsidR="00BC713A">
        <w:t xml:space="preserve">Please </w:t>
      </w:r>
      <w:r w:rsidR="00BC713A" w:rsidRPr="00BC713A">
        <w:rPr>
          <w:b/>
          <w:bCs/>
        </w:rPr>
        <w:t>d</w:t>
      </w:r>
      <w:r w:rsidR="003C6AB1" w:rsidRPr="00BC713A">
        <w:rPr>
          <w:b/>
          <w:bCs/>
        </w:rPr>
        <w:t>o not</w:t>
      </w:r>
      <w:r w:rsidR="003C6AB1" w:rsidRPr="001F0B6B">
        <w:t xml:space="preserve"> send them to Kathie Cesa.</w:t>
      </w:r>
      <w:r w:rsidR="00D255F6">
        <w:t xml:space="preserve"> </w:t>
      </w:r>
    </w:p>
    <w:p w14:paraId="70F22469" w14:textId="77777777" w:rsidR="00CA57A0" w:rsidRPr="001F0B6B" w:rsidRDefault="00CA57A0" w:rsidP="004B0E2C"/>
    <w:p w14:paraId="07052C26" w14:textId="77777777" w:rsidR="00EC7B27" w:rsidRDefault="00D818B8" w:rsidP="00D818B8">
      <w:pPr>
        <w:ind w:left="720" w:hanging="720"/>
      </w:pPr>
      <w:r w:rsidRPr="00B50209">
        <w:rPr>
          <w:u w:val="single"/>
        </w:rPr>
        <w:t>Tips</w:t>
      </w:r>
      <w:r w:rsidRPr="001F0B6B">
        <w:t>:</w:t>
      </w:r>
      <w:r w:rsidRPr="001F0B6B">
        <w:tab/>
      </w:r>
    </w:p>
    <w:p w14:paraId="354A2C07" w14:textId="58F91A67" w:rsidR="007D16C7" w:rsidRDefault="007D16C7" w:rsidP="00EC7B27">
      <w:pPr>
        <w:pStyle w:val="ListParagraph"/>
        <w:numPr>
          <w:ilvl w:val="0"/>
          <w:numId w:val="15"/>
        </w:numPr>
      </w:pPr>
      <w:r w:rsidRPr="001F0B6B">
        <w:t xml:space="preserve">Encourage potential submitters to put people </w:t>
      </w:r>
      <w:r w:rsidR="00483BD4">
        <w:t xml:space="preserve">representing </w:t>
      </w:r>
      <w:r w:rsidRPr="001F0B6B">
        <w:t>multiple institutions on their panels. Additionally, no one person should serve more than</w:t>
      </w:r>
      <w:r w:rsidRPr="007D16C7">
        <w:t xml:space="preserve"> one role on a panel.</w:t>
      </w:r>
      <w:r>
        <w:t xml:space="preserve"> For example, a chair should not be a paper presenter or discussant on the same panel.</w:t>
      </w:r>
    </w:p>
    <w:p w14:paraId="146BC449" w14:textId="7B100AC6" w:rsidR="00D818B8" w:rsidRDefault="00D818B8" w:rsidP="00EC7B27">
      <w:pPr>
        <w:pStyle w:val="ListParagraph"/>
        <w:numPr>
          <w:ilvl w:val="0"/>
          <w:numId w:val="15"/>
        </w:numPr>
      </w:pPr>
      <w:r>
        <w:t>It is good to keep in contact with members, but do not overwhelm them with messages.</w:t>
      </w:r>
      <w:r w:rsidR="00A14D77">
        <w:t xml:space="preserve"> Keep in mind that our members have multiple Unit affiliations and receive email from all of them. </w:t>
      </w:r>
    </w:p>
    <w:p w14:paraId="4C70FF19" w14:textId="29435746" w:rsidR="00D818B8" w:rsidRDefault="00D818B8" w:rsidP="00EC7B27">
      <w:pPr>
        <w:pStyle w:val="ListParagraph"/>
        <w:numPr>
          <w:ilvl w:val="0"/>
          <w:numId w:val="15"/>
        </w:numPr>
      </w:pPr>
      <w:r>
        <w:t>Be sure to provide members with relevant information but also be sure to generate excitemen</w:t>
      </w:r>
      <w:r w:rsidR="002D66F6">
        <w:t xml:space="preserve">t and encourage participation. </w:t>
      </w:r>
      <w:r>
        <w:t>This is an opport</w:t>
      </w:r>
      <w:r w:rsidR="002D66F6">
        <w:t>u</w:t>
      </w:r>
      <w:r w:rsidR="00A447D9">
        <w:t>nit</w:t>
      </w:r>
      <w:r>
        <w:t xml:space="preserve">y for you to assist the association and to develop </w:t>
      </w:r>
      <w:r w:rsidR="00E81CB5">
        <w:t>the presence of your group.</w:t>
      </w:r>
    </w:p>
    <w:p w14:paraId="25F7387A" w14:textId="77777777" w:rsidR="00D818B8" w:rsidRDefault="00D818B8" w:rsidP="004B0E2C"/>
    <w:p w14:paraId="2C9CCE34" w14:textId="4E05D9EE" w:rsidR="00CA57A0" w:rsidRPr="00D80BA4" w:rsidRDefault="00E81CB5" w:rsidP="00D80BA4">
      <w:pPr>
        <w:outlineLvl w:val="0"/>
        <w:rPr>
          <w:b/>
          <w:u w:val="single"/>
        </w:rPr>
      </w:pPr>
      <w:r w:rsidRPr="00D80BA4">
        <w:rPr>
          <w:b/>
          <w:u w:val="single"/>
        </w:rPr>
        <w:t xml:space="preserve">Submitting </w:t>
      </w:r>
      <w:r w:rsidR="00A447D9" w:rsidRPr="00D80BA4">
        <w:rPr>
          <w:b/>
          <w:u w:val="single"/>
        </w:rPr>
        <w:t>Unit</w:t>
      </w:r>
      <w:r w:rsidRPr="00D80BA4">
        <w:rPr>
          <w:b/>
          <w:u w:val="single"/>
        </w:rPr>
        <w:t xml:space="preserve"> Call to</w:t>
      </w:r>
      <w:r w:rsidR="007135B3">
        <w:rPr>
          <w:b/>
          <w:u w:val="single"/>
        </w:rPr>
        <w:t xml:space="preserve"> COMMNotes</w:t>
      </w:r>
      <w:r w:rsidRPr="00D80BA4">
        <w:rPr>
          <w:b/>
          <w:u w:val="single"/>
        </w:rPr>
        <w:t xml:space="preserve"> </w:t>
      </w:r>
    </w:p>
    <w:p w14:paraId="03CEC9B6" w14:textId="77777777" w:rsidR="00CE59C3" w:rsidRDefault="00CE59C3" w:rsidP="004B0E2C"/>
    <w:p w14:paraId="169F5DE3" w14:textId="210B6BAD" w:rsidR="00B0051B" w:rsidRDefault="00D80BA4" w:rsidP="004B0E2C">
      <w:r>
        <w:t>CSCA</w:t>
      </w:r>
      <w:r w:rsidR="00E81CB5">
        <w:t xml:space="preserve"> is always looking to attract new members and to include people from beyond the region.</w:t>
      </w:r>
      <w:r w:rsidR="00D255F6">
        <w:t xml:space="preserve"> </w:t>
      </w:r>
      <w:r w:rsidR="00E81CB5">
        <w:t>C</w:t>
      </w:r>
      <w:r w:rsidR="00EC7B27">
        <w:t>OMMNotes</w:t>
      </w:r>
      <w:r w:rsidR="00E81CB5">
        <w:t xml:space="preserve"> </w:t>
      </w:r>
      <w:r w:rsidR="00991AEE" w:rsidRPr="00540689">
        <w:t>(</w:t>
      </w:r>
      <w:r w:rsidR="00540689" w:rsidRPr="00540689">
        <w:t>https://www.natcom.org/commnotes-subscription-page</w:t>
      </w:r>
      <w:r w:rsidR="00991AEE" w:rsidRPr="00540689">
        <w:t>)</w:t>
      </w:r>
      <w:r w:rsidR="00991AEE">
        <w:t xml:space="preserve"> </w:t>
      </w:r>
      <w:r w:rsidR="00E81CB5">
        <w:t xml:space="preserve">is one way to reach nonmembers of </w:t>
      </w:r>
      <w:r>
        <w:t xml:space="preserve">the association. </w:t>
      </w:r>
      <w:r w:rsidR="00E81CB5">
        <w:t xml:space="preserve">Also feel free to submit the call for your </w:t>
      </w:r>
      <w:r w:rsidR="007135B3">
        <w:t>u</w:t>
      </w:r>
      <w:r w:rsidR="00A447D9">
        <w:t>nit</w:t>
      </w:r>
      <w:r w:rsidR="00E81CB5">
        <w:t xml:space="preserve"> to other listservs associated with the focus of your group and to send the call for your </w:t>
      </w:r>
      <w:r w:rsidR="00F609D1">
        <w:t>u</w:t>
      </w:r>
      <w:r w:rsidR="00A447D9">
        <w:t>nit</w:t>
      </w:r>
      <w:r w:rsidR="00E81CB5">
        <w:t xml:space="preserve"> to scholars who may be affiliated with your area but who are not members of the association.</w:t>
      </w:r>
      <w:r w:rsidR="00D255F6">
        <w:t xml:space="preserve"> </w:t>
      </w:r>
    </w:p>
    <w:p w14:paraId="7AE17B65" w14:textId="77777777" w:rsidR="00E41865" w:rsidRDefault="00E41865" w:rsidP="004B0E2C"/>
    <w:p w14:paraId="4699B388" w14:textId="77777777" w:rsidR="00CE59C3" w:rsidRDefault="00B0051B" w:rsidP="001C6D30">
      <w:pPr>
        <w:ind w:left="720" w:hanging="720"/>
      </w:pPr>
      <w:r w:rsidRPr="00CE59C3">
        <w:rPr>
          <w:u w:val="single"/>
        </w:rPr>
        <w:t>Tips</w:t>
      </w:r>
      <w:r>
        <w:t>:</w:t>
      </w:r>
      <w:r>
        <w:tab/>
      </w:r>
    </w:p>
    <w:p w14:paraId="1481BCAD" w14:textId="16CDF1DB" w:rsidR="00CE59C3" w:rsidRDefault="00B0051B" w:rsidP="00CE59C3">
      <w:pPr>
        <w:pStyle w:val="ListParagraph"/>
        <w:numPr>
          <w:ilvl w:val="0"/>
          <w:numId w:val="19"/>
        </w:numPr>
      </w:pPr>
      <w:r>
        <w:t xml:space="preserve">When submitting the call on </w:t>
      </w:r>
      <w:r w:rsidR="00E76CA7">
        <w:t>COMMNotes</w:t>
      </w:r>
      <w:r w:rsidR="001257DA">
        <w:t xml:space="preserve"> </w:t>
      </w:r>
      <w:r w:rsidR="001C6D30">
        <w:t>or other listservs</w:t>
      </w:r>
      <w:r>
        <w:t xml:space="preserve">, do not just use </w:t>
      </w:r>
      <w:r w:rsidRPr="00CE59C3">
        <w:rPr>
          <w:i/>
        </w:rPr>
        <w:t>Call</w:t>
      </w:r>
      <w:r>
        <w:t xml:space="preserve"> or </w:t>
      </w:r>
      <w:r w:rsidRPr="00CE59C3">
        <w:rPr>
          <w:i/>
        </w:rPr>
        <w:t>Call for Papers and Panels</w:t>
      </w:r>
      <w:r>
        <w:t xml:space="preserve"> or something similar as your title, sinc</w:t>
      </w:r>
      <w:r w:rsidR="001C6D30">
        <w:t xml:space="preserve">e such titles will likely not </w:t>
      </w:r>
      <w:r w:rsidR="001C6D30">
        <w:lastRenderedPageBreak/>
        <w:t>catch the attention of interested parties when presented at the top of the message.</w:t>
      </w:r>
      <w:r w:rsidR="00D255F6">
        <w:t xml:space="preserve"> </w:t>
      </w:r>
      <w:r w:rsidR="001C6D30">
        <w:t>Instead, use a title that ensures readers will know what your anno</w:t>
      </w:r>
      <w:r w:rsidR="00D80BA4">
        <w:t xml:space="preserve">uncement entails. </w:t>
      </w:r>
      <w:r w:rsidR="00C7559F">
        <w:t>For instance:</w:t>
      </w:r>
      <w:r w:rsidR="00D255F6">
        <w:t xml:space="preserve"> </w:t>
      </w:r>
      <w:r w:rsidR="001C6D30" w:rsidRPr="00C1210C">
        <w:t>CSCA</w:t>
      </w:r>
      <w:r w:rsidR="00EF6813" w:rsidRPr="00C1210C">
        <w:t xml:space="preserve"> </w:t>
      </w:r>
      <w:r w:rsidR="008E6825" w:rsidRPr="00C1210C">
        <w:t>20</w:t>
      </w:r>
      <w:r w:rsidR="00C1210C" w:rsidRPr="00C1210C">
        <w:t>2</w:t>
      </w:r>
      <w:r w:rsidR="00C720C5">
        <w:t>2</w:t>
      </w:r>
      <w:r w:rsidR="00EF6813" w:rsidRPr="00C1210C">
        <w:t xml:space="preserve"> </w:t>
      </w:r>
      <w:r w:rsidR="009F3C8B" w:rsidRPr="00C1210C">
        <w:t>“</w:t>
      </w:r>
      <w:r w:rsidR="00C720C5">
        <w:t>Re-Connect</w:t>
      </w:r>
      <w:r w:rsidR="009F3C8B" w:rsidRPr="00C1210C">
        <w:t>”</w:t>
      </w:r>
      <w:r w:rsidR="001C6D30" w:rsidRPr="00C1210C">
        <w:t xml:space="preserve"> Call for Papers and Panels.</w:t>
      </w:r>
      <w:r w:rsidR="009F3C8B">
        <w:t xml:space="preserve"> You may also want to include the name of your unit in the title.</w:t>
      </w:r>
    </w:p>
    <w:p w14:paraId="0AA05F9C" w14:textId="77777777" w:rsidR="00CE59C3" w:rsidRDefault="00CE59C3" w:rsidP="00CE59C3">
      <w:pPr>
        <w:pStyle w:val="ListParagraph"/>
      </w:pPr>
    </w:p>
    <w:p w14:paraId="07E4D94E" w14:textId="7A60FDD8" w:rsidR="00CA57A0" w:rsidRDefault="00E141F9" w:rsidP="00CE59C3">
      <w:pPr>
        <w:pStyle w:val="ListParagraph"/>
        <w:numPr>
          <w:ilvl w:val="0"/>
          <w:numId w:val="19"/>
        </w:numPr>
      </w:pPr>
      <w:r>
        <w:t>Note:</w:t>
      </w:r>
      <w:r w:rsidR="001C6D30">
        <w:t xml:space="preserve"> when submitting the call on C</w:t>
      </w:r>
      <w:r w:rsidR="00CE59C3">
        <w:t>OMMNotes</w:t>
      </w:r>
      <w:r w:rsidR="001C6D30">
        <w:t xml:space="preserve"> or other listservs, be awa</w:t>
      </w:r>
      <w:r w:rsidR="00331ECF">
        <w:t>re that formatting</w:t>
      </w:r>
      <w:r w:rsidR="001C6D30">
        <w:t xml:space="preserve"> </w:t>
      </w:r>
      <w:r w:rsidR="00331ECF">
        <w:t>(</w:t>
      </w:r>
      <w:r w:rsidR="001C6D30">
        <w:t>bolding, italics, and tabs</w:t>
      </w:r>
      <w:r w:rsidR="00331ECF">
        <w:t>)</w:t>
      </w:r>
      <w:r w:rsidR="001C6D30">
        <w:t xml:space="preserve"> may not transfer and may interrupt the spacing of your post.</w:t>
      </w:r>
      <w:r w:rsidR="00D255F6">
        <w:t xml:space="preserve"> </w:t>
      </w:r>
      <w:r w:rsidR="001C6D30">
        <w:t xml:space="preserve">Accordingly, it is best to remove </w:t>
      </w:r>
      <w:r w:rsidR="00736C4C">
        <w:t xml:space="preserve">such </w:t>
      </w:r>
      <w:r w:rsidR="001C6D30">
        <w:t>formatting prior to submitting your post.</w:t>
      </w:r>
    </w:p>
    <w:p w14:paraId="7269D082" w14:textId="77777777" w:rsidR="00CE59C3" w:rsidRDefault="00CE59C3" w:rsidP="00D80BA4">
      <w:pPr>
        <w:outlineLvl w:val="0"/>
        <w:rPr>
          <w:b/>
          <w:u w:val="single"/>
        </w:rPr>
      </w:pPr>
    </w:p>
    <w:p w14:paraId="643223DD" w14:textId="45809F3D" w:rsidR="00736C4C" w:rsidRPr="00D80BA4" w:rsidRDefault="00736C4C" w:rsidP="00D80BA4">
      <w:pPr>
        <w:outlineLvl w:val="0"/>
        <w:rPr>
          <w:b/>
          <w:u w:val="single"/>
        </w:rPr>
      </w:pPr>
      <w:r w:rsidRPr="00D80BA4">
        <w:rPr>
          <w:b/>
          <w:u w:val="single"/>
        </w:rPr>
        <w:t>Receiving Submissions and Preparing for Review</w:t>
      </w:r>
    </w:p>
    <w:p w14:paraId="07097744" w14:textId="77777777" w:rsidR="00CE59C3" w:rsidRDefault="00CE59C3" w:rsidP="004B0E2C"/>
    <w:p w14:paraId="7296C6F3" w14:textId="1B8FA8AF" w:rsidR="00736C4C" w:rsidRPr="001F0B6B" w:rsidRDefault="00423389" w:rsidP="004B0E2C">
      <w:r>
        <w:t xml:space="preserve">For competitive papers, verify that the paper does not include </w:t>
      </w:r>
      <w:r w:rsidR="00540689">
        <w:t xml:space="preserve">an </w:t>
      </w:r>
      <w:r>
        <w:t>author name or a</w:t>
      </w:r>
      <w:r w:rsidR="009F3C8B">
        <w:t>ny other identifying features</w:t>
      </w:r>
      <w:r w:rsidR="00634905">
        <w:t xml:space="preserve"> (be sure to check the Properties)</w:t>
      </w:r>
      <w:r w:rsidR="009F3C8B">
        <w:t xml:space="preserve">. </w:t>
      </w:r>
      <w:r>
        <w:t xml:space="preserve">If the </w:t>
      </w:r>
      <w:r w:rsidR="005752C8">
        <w:t>online submission is incomplete</w:t>
      </w:r>
      <w:r>
        <w:t xml:space="preserve">, or if the paper includes identifying </w:t>
      </w:r>
      <w:r w:rsidRPr="001F0B6B">
        <w:t>material, notify the submitter what must be d</w:t>
      </w:r>
      <w:r w:rsidR="00634905" w:rsidRPr="001F0B6B">
        <w:t xml:space="preserve">one in order to ensure review. </w:t>
      </w:r>
    </w:p>
    <w:p w14:paraId="3C1B47B5" w14:textId="77777777" w:rsidR="0059256E" w:rsidRDefault="0059256E" w:rsidP="004B0E2C"/>
    <w:p w14:paraId="7D9AAF29" w14:textId="1107FD5E" w:rsidR="0059256E" w:rsidRDefault="0059256E" w:rsidP="004B0E2C">
      <w:r>
        <w:t xml:space="preserve">When sending </w:t>
      </w:r>
      <w:r w:rsidR="00C7559F">
        <w:t>papers and panels</w:t>
      </w:r>
      <w:r>
        <w:t xml:space="preserve"> to reviewers make sure to include</w:t>
      </w:r>
      <w:r w:rsidR="00894612">
        <w:t>:</w:t>
      </w:r>
      <w:r>
        <w:t xml:space="preserve"> </w:t>
      </w:r>
      <w:r w:rsidR="00634905">
        <w:t>(a</w:t>
      </w:r>
      <w:r w:rsidR="003E2C48">
        <w:t xml:space="preserve">) </w:t>
      </w:r>
      <w:r>
        <w:t xml:space="preserve">how many papers/panels are </w:t>
      </w:r>
      <w:r w:rsidR="003E2C48">
        <w:t xml:space="preserve">being sent for </w:t>
      </w:r>
      <w:r>
        <w:t xml:space="preserve">review, </w:t>
      </w:r>
      <w:r w:rsidR="00634905">
        <w:t>(b</w:t>
      </w:r>
      <w:r w:rsidR="003E2C48">
        <w:t xml:space="preserve">) </w:t>
      </w:r>
      <w:r>
        <w:t>specifications</w:t>
      </w:r>
      <w:r w:rsidR="003E2C48">
        <w:t xml:space="preserve"> and guidelines</w:t>
      </w:r>
      <w:r>
        <w:t xml:space="preserve"> for reviewing</w:t>
      </w:r>
      <w:r w:rsidR="00634905">
        <w:t xml:space="preserve">, </w:t>
      </w:r>
      <w:r w:rsidR="003E2C48">
        <w:t xml:space="preserve">and </w:t>
      </w:r>
      <w:r w:rsidR="00634905">
        <w:t>(</w:t>
      </w:r>
      <w:r w:rsidR="00894612">
        <w:t>c</w:t>
      </w:r>
      <w:r w:rsidR="003E2C48">
        <w:t>) the deadline to submit reviews.</w:t>
      </w:r>
    </w:p>
    <w:p w14:paraId="323EB1E1" w14:textId="77777777" w:rsidR="003E2C48" w:rsidRDefault="003E2C48" w:rsidP="004B0E2C"/>
    <w:p w14:paraId="2314D67C" w14:textId="624C89D5" w:rsidR="003E2C48" w:rsidRDefault="003E2C48" w:rsidP="005752C8">
      <w:pPr>
        <w:ind w:left="720" w:hanging="720"/>
      </w:pPr>
      <w:r w:rsidRPr="00E76CA7">
        <w:rPr>
          <w:u w:val="single"/>
        </w:rPr>
        <w:t>Tips</w:t>
      </w:r>
      <w:r>
        <w:t>:</w:t>
      </w:r>
      <w:r>
        <w:tab/>
      </w:r>
    </w:p>
    <w:p w14:paraId="71750EE9" w14:textId="389F9C1A" w:rsidR="00A67D7D" w:rsidRDefault="00E41865" w:rsidP="00E76CA7">
      <w:pPr>
        <w:pStyle w:val="ListParagraph"/>
        <w:numPr>
          <w:ilvl w:val="0"/>
          <w:numId w:val="16"/>
        </w:numPr>
      </w:pPr>
      <w:r>
        <w:t>When preparing competi</w:t>
      </w:r>
      <w:r w:rsidR="0076591C">
        <w:t>tive papers for anonymous peer</w:t>
      </w:r>
      <w:r>
        <w:t xml:space="preserve"> review, make sure author identi</w:t>
      </w:r>
      <w:r w:rsidR="00553693">
        <w:t>fication is not evident in the P</w:t>
      </w:r>
      <w:r>
        <w:t xml:space="preserve">roperties section or </w:t>
      </w:r>
      <w:r w:rsidR="00C7559F">
        <w:t xml:space="preserve">in the </w:t>
      </w:r>
      <w:r>
        <w:t xml:space="preserve">author signature </w:t>
      </w:r>
      <w:r w:rsidR="00C7559F">
        <w:t>section of</w:t>
      </w:r>
      <w:r>
        <w:t xml:space="preserve"> the document.</w:t>
      </w:r>
      <w:r w:rsidR="00D255F6">
        <w:t xml:space="preserve"> </w:t>
      </w:r>
    </w:p>
    <w:p w14:paraId="34DABAC6" w14:textId="77777777" w:rsidR="00E76CA7" w:rsidRDefault="00E76CA7" w:rsidP="00E76CA7">
      <w:pPr>
        <w:pStyle w:val="ListParagraph"/>
      </w:pPr>
    </w:p>
    <w:p w14:paraId="7FE74CFC" w14:textId="0D7CDB14" w:rsidR="003E2C48" w:rsidRDefault="00A67D7D" w:rsidP="00E76CA7">
      <w:pPr>
        <w:pStyle w:val="ListParagraph"/>
        <w:numPr>
          <w:ilvl w:val="0"/>
          <w:numId w:val="16"/>
        </w:numPr>
      </w:pPr>
      <w:r w:rsidRPr="00E76CA7">
        <w:rPr>
          <w:rFonts w:cs="Times New Roman"/>
          <w:szCs w:val="24"/>
        </w:rPr>
        <w:t>One reviewer should be able to handle around 6-8 submissions in the specified time</w:t>
      </w:r>
      <w:r w:rsidR="00894612">
        <w:rPr>
          <w:rFonts w:cs="Times New Roman"/>
          <w:szCs w:val="24"/>
        </w:rPr>
        <w:t>frame</w:t>
      </w:r>
      <w:r w:rsidRPr="00E76CA7">
        <w:rPr>
          <w:rFonts w:cs="Times New Roman"/>
          <w:szCs w:val="24"/>
        </w:rPr>
        <w:t>. You are strongly urged to use three reviewers for each submission, if at all possible. Thus, Reviewers 1, 2, and 3 could review Submissions #1-8.</w:t>
      </w:r>
      <w:r w:rsidR="00D255F6">
        <w:rPr>
          <w:rFonts w:cs="Times New Roman"/>
          <w:szCs w:val="24"/>
        </w:rPr>
        <w:t xml:space="preserve"> </w:t>
      </w:r>
      <w:r w:rsidRPr="00E76CA7">
        <w:rPr>
          <w:rFonts w:cs="Times New Roman"/>
          <w:szCs w:val="24"/>
        </w:rPr>
        <w:t>Reviewers 4, 5, and 6 could review Submissions #</w:t>
      </w:r>
      <w:r w:rsidR="00540689">
        <w:rPr>
          <w:rFonts w:cs="Times New Roman"/>
          <w:szCs w:val="24"/>
        </w:rPr>
        <w:t>9</w:t>
      </w:r>
      <w:r w:rsidRPr="00E76CA7">
        <w:rPr>
          <w:rFonts w:cs="Times New Roman"/>
          <w:szCs w:val="24"/>
        </w:rPr>
        <w:t>-15, and so on.</w:t>
      </w:r>
      <w:r w:rsidR="00662589" w:rsidRPr="00E76CA7">
        <w:rPr>
          <w:rFonts w:cs="Times New Roman"/>
          <w:szCs w:val="24"/>
        </w:rPr>
        <w:t xml:space="preserve"> </w:t>
      </w:r>
      <w:r w:rsidR="00662589">
        <w:t xml:space="preserve">It is important to balance </w:t>
      </w:r>
      <w:r w:rsidR="003325D5">
        <w:t xml:space="preserve">the number of </w:t>
      </w:r>
      <w:r w:rsidR="00662589">
        <w:t xml:space="preserve">submissions so one person is not reviewing </w:t>
      </w:r>
      <w:r w:rsidR="003325D5">
        <w:t>more or less than</w:t>
      </w:r>
      <w:r w:rsidR="00662589">
        <w:t xml:space="preserve"> other members.</w:t>
      </w:r>
    </w:p>
    <w:p w14:paraId="038E7A38" w14:textId="77777777" w:rsidR="00E76CA7" w:rsidRDefault="00E76CA7" w:rsidP="00E76CA7">
      <w:pPr>
        <w:pStyle w:val="ListParagraph"/>
      </w:pPr>
    </w:p>
    <w:p w14:paraId="67814B5E" w14:textId="6FCB4787" w:rsidR="00E41865" w:rsidRDefault="00E41865" w:rsidP="00E76CA7">
      <w:pPr>
        <w:pStyle w:val="ListParagraph"/>
        <w:numPr>
          <w:ilvl w:val="0"/>
          <w:numId w:val="16"/>
        </w:numPr>
      </w:pPr>
      <w:r>
        <w:t xml:space="preserve">As the deadline for reviews nears, send a reminder to reviewers </w:t>
      </w:r>
      <w:r w:rsidR="00553693">
        <w:t>about the approaching deadline.</w:t>
      </w:r>
      <w:r>
        <w:t xml:space="preserve"> If you have not received materials from a reviewer by the day after the deadline, it is more than acceptable to contact </w:t>
      </w:r>
      <w:r w:rsidR="00124449">
        <w:t>them</w:t>
      </w:r>
      <w:r>
        <w:t>.</w:t>
      </w:r>
      <w:r>
        <w:tab/>
      </w:r>
    </w:p>
    <w:p w14:paraId="6483F203" w14:textId="77777777" w:rsidR="00E76CA7" w:rsidRDefault="00E76CA7" w:rsidP="00E76CA7"/>
    <w:p w14:paraId="12DBFA98" w14:textId="47C09D96" w:rsidR="00E76CA7" w:rsidRDefault="00B2044F" w:rsidP="00E76CA7">
      <w:pPr>
        <w:pStyle w:val="ListParagraph"/>
        <w:numPr>
          <w:ilvl w:val="0"/>
          <w:numId w:val="16"/>
        </w:numPr>
      </w:pPr>
      <w:r>
        <w:t xml:space="preserve">Unfortunately, sometimes a reviewer does not complete the assignment. Consider calling upon a unit member </w:t>
      </w:r>
      <w:r w:rsidR="00A82015">
        <w:t>who</w:t>
      </w:r>
      <w:r>
        <w:t xml:space="preserve"> has not reviewed for you to complete the task</w:t>
      </w:r>
      <w:r w:rsidR="00662589">
        <w:t>, being careful not to give them more than they can handle in the extremely short turnaround time</w:t>
      </w:r>
      <w:r>
        <w:t xml:space="preserve">. </w:t>
      </w:r>
      <w:r w:rsidR="00662589">
        <w:t xml:space="preserve">In fact, it may be necessary to split one reviewer’s load among two members. </w:t>
      </w:r>
    </w:p>
    <w:p w14:paraId="436A6AF8" w14:textId="77777777" w:rsidR="00E76CA7" w:rsidRDefault="00E76CA7" w:rsidP="00E76CA7"/>
    <w:p w14:paraId="238BD83C" w14:textId="7DF8B57B" w:rsidR="00E41865" w:rsidRDefault="00E41865" w:rsidP="00E76CA7">
      <w:pPr>
        <w:pStyle w:val="ListParagraph"/>
        <w:numPr>
          <w:ilvl w:val="0"/>
          <w:numId w:val="16"/>
        </w:numPr>
      </w:pPr>
      <w:r>
        <w:t>Keep all documents related to the programming of your group until after the con</w:t>
      </w:r>
      <w:r w:rsidR="00A82015">
        <w:t>vention</w:t>
      </w:r>
      <w:r>
        <w:t>.</w:t>
      </w:r>
    </w:p>
    <w:p w14:paraId="46F34D17" w14:textId="77777777" w:rsidR="00C7559F" w:rsidRDefault="00C7559F" w:rsidP="006A5A62">
      <w:pPr>
        <w:ind w:firstLine="720"/>
      </w:pPr>
    </w:p>
    <w:p w14:paraId="7EE13648" w14:textId="77777777" w:rsidR="00E41865" w:rsidRPr="0056793E" w:rsidRDefault="005D0708" w:rsidP="00816DD0">
      <w:pPr>
        <w:outlineLvl w:val="0"/>
        <w:rPr>
          <w:b/>
          <w:u w:val="single"/>
        </w:rPr>
      </w:pPr>
      <w:r w:rsidRPr="0056793E">
        <w:rPr>
          <w:b/>
          <w:u w:val="single"/>
        </w:rPr>
        <w:t>Preparing</w:t>
      </w:r>
      <w:r w:rsidR="00E41865" w:rsidRPr="0056793E">
        <w:rPr>
          <w:b/>
          <w:u w:val="single"/>
        </w:rPr>
        <w:t xml:space="preserve"> </w:t>
      </w:r>
      <w:r w:rsidRPr="0056793E">
        <w:rPr>
          <w:b/>
          <w:u w:val="single"/>
        </w:rPr>
        <w:t xml:space="preserve">and Submitting </w:t>
      </w:r>
      <w:r w:rsidR="00E41865" w:rsidRPr="0056793E">
        <w:rPr>
          <w:b/>
          <w:u w:val="single"/>
        </w:rPr>
        <w:t>Proposal Forms</w:t>
      </w:r>
    </w:p>
    <w:p w14:paraId="22837089" w14:textId="77777777" w:rsidR="00CE59C3" w:rsidRDefault="00CE59C3" w:rsidP="004B0E2C"/>
    <w:p w14:paraId="265B7AF7" w14:textId="0A6F1C99" w:rsidR="00521729" w:rsidRDefault="00521729" w:rsidP="004B0E2C">
      <w:r>
        <w:t xml:space="preserve">Once the reviews are returned, </w:t>
      </w:r>
      <w:r w:rsidR="00AE367C">
        <w:t xml:space="preserve">begin </w:t>
      </w:r>
      <w:r>
        <w:t>preparing and submitting the p</w:t>
      </w:r>
      <w:r w:rsidR="0056793E">
        <w:t xml:space="preserve">anel proposals for your group. </w:t>
      </w:r>
      <w:r w:rsidR="00937B86">
        <w:t>In doing so, you will</w:t>
      </w:r>
      <w:r w:rsidR="00CE59C3">
        <w:t>:</w:t>
      </w:r>
      <w:r w:rsidR="00937B86">
        <w:t xml:space="preserve"> </w:t>
      </w:r>
      <w:r w:rsidR="00E94A17">
        <w:t>(a) organize your papers into panels in the online system</w:t>
      </w:r>
      <w:r w:rsidR="00CE59C3">
        <w:t>;</w:t>
      </w:r>
      <w:r w:rsidR="00E94A17">
        <w:t xml:space="preserve"> (b) rank </w:t>
      </w:r>
      <w:r w:rsidR="00E94A17">
        <w:lastRenderedPageBreak/>
        <w:t>your panels within your division</w:t>
      </w:r>
      <w:r w:rsidR="00CE59C3">
        <w:t>;</w:t>
      </w:r>
      <w:r w:rsidR="00E94A17">
        <w:t xml:space="preserve"> (c) submit online forms for top competitive paper, panel, and other division/caucus awards</w:t>
      </w:r>
      <w:r w:rsidR="00CE59C3">
        <w:t>;</w:t>
      </w:r>
      <w:r w:rsidR="00E94A17">
        <w:t xml:space="preserve"> and (d) submit t</w:t>
      </w:r>
      <w:r w:rsidR="00302DA8">
        <w:t xml:space="preserve">he Student Debut </w:t>
      </w:r>
      <w:r w:rsidR="00540689">
        <w:t>Paper</w:t>
      </w:r>
      <w:r w:rsidR="00302DA8">
        <w:t>.</w:t>
      </w:r>
    </w:p>
    <w:p w14:paraId="1E892D19" w14:textId="77777777" w:rsidR="00937B86" w:rsidRDefault="00937B86" w:rsidP="004B0E2C"/>
    <w:p w14:paraId="0F93E9FB" w14:textId="1965CF97" w:rsidR="00937B86" w:rsidRDefault="005D0708" w:rsidP="003518C9">
      <w:pPr>
        <w:ind w:left="720"/>
      </w:pPr>
      <w:r w:rsidRPr="005D0708">
        <w:rPr>
          <w:b/>
        </w:rPr>
        <w:t>Developing Competitive Paper Panels</w:t>
      </w:r>
      <w:r>
        <w:t>:</w:t>
      </w:r>
      <w:r w:rsidR="00D255F6">
        <w:t xml:space="preserve"> </w:t>
      </w:r>
      <w:r w:rsidR="00CE59C3">
        <w:t xml:space="preserve">First, </w:t>
      </w:r>
      <w:r w:rsidR="00937B86">
        <w:t>develop panels for the competitive papers.</w:t>
      </w:r>
      <w:r w:rsidR="00D255F6">
        <w:t xml:space="preserve"> </w:t>
      </w:r>
      <w:r w:rsidR="00937B86" w:rsidRPr="00CE59C3">
        <w:rPr>
          <w:iCs/>
        </w:rPr>
        <w:t>These panels usually include</w:t>
      </w:r>
      <w:r w:rsidR="00937B86" w:rsidRPr="00CE27F6">
        <w:rPr>
          <w:i/>
        </w:rPr>
        <w:t xml:space="preserve"> at least three</w:t>
      </w:r>
      <w:r w:rsidR="00302DA8" w:rsidRPr="00CE27F6">
        <w:rPr>
          <w:i/>
        </w:rPr>
        <w:t xml:space="preserve"> but no more than five </w:t>
      </w:r>
      <w:r w:rsidR="00302DA8" w:rsidRPr="00CE59C3">
        <w:rPr>
          <w:iCs/>
        </w:rPr>
        <w:t>papers</w:t>
      </w:r>
      <w:r w:rsidR="00CE59C3">
        <w:rPr>
          <w:i/>
        </w:rPr>
        <w:t>.</w:t>
      </w:r>
      <w:r w:rsidR="00302DA8">
        <w:t xml:space="preserve"> </w:t>
      </w:r>
      <w:r w:rsidR="00937B86">
        <w:t>These panels will also need to have a chair and a respondent.</w:t>
      </w:r>
      <w:r w:rsidR="00D255F6">
        <w:t xml:space="preserve"> </w:t>
      </w:r>
      <w:r w:rsidR="00937B86">
        <w:t>As with the guidelines set for paper panel submissions, a single person</w:t>
      </w:r>
      <w:r w:rsidR="00302DA8">
        <w:t xml:space="preserve"> should not assume both </w:t>
      </w:r>
      <w:r w:rsidR="00CE59C3">
        <w:t>chair and respondent role</w:t>
      </w:r>
      <w:r w:rsidR="00302DA8">
        <w:t xml:space="preserve">s. </w:t>
      </w:r>
      <w:r w:rsidR="006D54BB">
        <w:t xml:space="preserve">Rewarding paper reviewers with these positions is customary, but you may also draw from your list of volunteers from </w:t>
      </w:r>
      <w:r w:rsidR="00302DA8">
        <w:t xml:space="preserve">the previous business meeting. </w:t>
      </w:r>
      <w:r w:rsidR="006D54BB">
        <w:t>In either case, make sure you contact each person to make sure they are willing to serve in this capacity</w:t>
      </w:r>
      <w:r w:rsidR="00CE59C3">
        <w:t xml:space="preserve"> before assigning them the role</w:t>
      </w:r>
      <w:r w:rsidR="006D54BB">
        <w:t>.</w:t>
      </w:r>
      <w:r w:rsidR="00D255F6">
        <w:t xml:space="preserve"> </w:t>
      </w:r>
      <w:r w:rsidR="006D54BB">
        <w:t>You will also need to develop a title and description for each competitive paper panel created.</w:t>
      </w:r>
    </w:p>
    <w:p w14:paraId="38840A1E" w14:textId="77777777" w:rsidR="005D0708" w:rsidRDefault="005D0708" w:rsidP="004B0E2C"/>
    <w:p w14:paraId="3C84E2C3" w14:textId="6650A805" w:rsidR="005D0708" w:rsidRDefault="005D0708" w:rsidP="00CE59C3">
      <w:pPr>
        <w:ind w:left="1440" w:hanging="720"/>
      </w:pPr>
      <w:r w:rsidRPr="00CE59C3">
        <w:rPr>
          <w:u w:val="single"/>
        </w:rPr>
        <w:t>Tip</w:t>
      </w:r>
      <w:r>
        <w:t>:</w:t>
      </w:r>
      <w:r>
        <w:tab/>
        <w:t xml:space="preserve">When developing titles for competitive paper panels, strive to develop titles which </w:t>
      </w:r>
      <w:r w:rsidR="008E3F4B">
        <w:t xml:space="preserve">include the conference theme, </w:t>
      </w:r>
      <w:r>
        <w:t>are memorable</w:t>
      </w:r>
      <w:r w:rsidR="00FD18E6">
        <w:t>,</w:t>
      </w:r>
      <w:r>
        <w:t xml:space="preserve"> and a</w:t>
      </w:r>
      <w:r w:rsidR="008E3F4B">
        <w:t xml:space="preserve">re likely to draw an audience. </w:t>
      </w:r>
      <w:r>
        <w:t>This same advice applies to the descriptions of these panels.</w:t>
      </w:r>
    </w:p>
    <w:p w14:paraId="50FC1FB7" w14:textId="77777777" w:rsidR="005D0708" w:rsidRDefault="005D0708" w:rsidP="004B0E2C"/>
    <w:p w14:paraId="4F0C8868" w14:textId="19F0FC70" w:rsidR="006D54BB" w:rsidRDefault="00E94A17" w:rsidP="00020C08">
      <w:pPr>
        <w:ind w:left="720"/>
        <w:rPr>
          <w:b/>
        </w:rPr>
      </w:pPr>
      <w:r>
        <w:rPr>
          <w:b/>
        </w:rPr>
        <w:t>Ranking Your Panels</w:t>
      </w:r>
      <w:r w:rsidR="005D0708">
        <w:t>:</w:t>
      </w:r>
      <w:r w:rsidR="00D255F6">
        <w:t xml:space="preserve"> </w:t>
      </w:r>
      <w:r>
        <w:t xml:space="preserve">To help </w:t>
      </w:r>
      <w:r w:rsidR="00CE59C3">
        <w:t xml:space="preserve">Debbie Ford </w:t>
      </w:r>
      <w:r>
        <w:t>slot your panels, you</w:t>
      </w:r>
      <w:r w:rsidR="0088735C">
        <w:t xml:space="preserve"> must rank all the panels you are submitting from the highest</w:t>
      </w:r>
      <w:r w:rsidR="00CE59C3">
        <w:t>-</w:t>
      </w:r>
      <w:r w:rsidR="0088735C">
        <w:t>rated to the lowest</w:t>
      </w:r>
      <w:r w:rsidR="00CE59C3">
        <w:t>-</w:t>
      </w:r>
      <w:r w:rsidR="0088735C">
        <w:t>rated. The highest</w:t>
      </w:r>
      <w:r w:rsidR="00CE59C3">
        <w:t>-</w:t>
      </w:r>
      <w:r w:rsidR="0088735C">
        <w:t>rated panels will usually receive the most favorable time slots, while the lower</w:t>
      </w:r>
      <w:r w:rsidR="00CE59C3">
        <w:t>-</w:t>
      </w:r>
      <w:r w:rsidR="0088735C">
        <w:t>rated panels will usually rece</w:t>
      </w:r>
      <w:r w:rsidR="008E3F4B">
        <w:t xml:space="preserve">ive less favorable time slots. </w:t>
      </w:r>
      <w:r w:rsidR="0088735C">
        <w:t>Generally, competitive papers, especially those featuring to</w:t>
      </w:r>
      <w:r w:rsidR="00CE59C3">
        <w:t>p-</w:t>
      </w:r>
      <w:r w:rsidR="0088735C">
        <w:t>ranked or award</w:t>
      </w:r>
      <w:r w:rsidR="00FD18E6">
        <w:t>-</w:t>
      </w:r>
      <w:r w:rsidR="0088735C">
        <w:t>winning papers, are ranked near the top of this list.</w:t>
      </w:r>
      <w:r w:rsidR="00D255F6">
        <w:t xml:space="preserve"> </w:t>
      </w:r>
      <w:r w:rsidR="0088735C">
        <w:t>However, the ranking of your panels</w:t>
      </w:r>
      <w:r w:rsidR="008E3F4B">
        <w:t xml:space="preserve"> is based on your discretion. </w:t>
      </w:r>
    </w:p>
    <w:p w14:paraId="32AD7A59" w14:textId="77777777" w:rsidR="00020C08" w:rsidRDefault="00020C08" w:rsidP="00020C08">
      <w:pPr>
        <w:ind w:left="720"/>
      </w:pPr>
    </w:p>
    <w:p w14:paraId="044F6D7F" w14:textId="77777777" w:rsidR="00CE59C3" w:rsidRDefault="006A5A62" w:rsidP="003518C9">
      <w:pPr>
        <w:ind w:left="1440" w:hanging="720"/>
      </w:pPr>
      <w:r w:rsidRPr="00CE59C3">
        <w:rPr>
          <w:u w:val="single"/>
        </w:rPr>
        <w:t>Tips</w:t>
      </w:r>
      <w:r>
        <w:t>:</w:t>
      </w:r>
      <w:r>
        <w:tab/>
      </w:r>
    </w:p>
    <w:p w14:paraId="253519EE" w14:textId="022A6329" w:rsidR="00CE59C3" w:rsidRDefault="00521729" w:rsidP="00CE59C3">
      <w:pPr>
        <w:pStyle w:val="ListParagraph"/>
        <w:numPr>
          <w:ilvl w:val="0"/>
          <w:numId w:val="17"/>
        </w:numPr>
      </w:pPr>
      <w:r>
        <w:t>A</w:t>
      </w:r>
      <w:r w:rsidR="006A5A62">
        <w:t xml:space="preserve">lthough it is </w:t>
      </w:r>
      <w:r w:rsidR="0088735C">
        <w:t>advisable</w:t>
      </w:r>
      <w:r w:rsidR="006A5A62">
        <w:t xml:space="preserve"> to pay close attention to </w:t>
      </w:r>
      <w:r>
        <w:t xml:space="preserve">the feedback of your reviewers, </w:t>
      </w:r>
      <w:r w:rsidRPr="00CE59C3">
        <w:rPr>
          <w:i/>
        </w:rPr>
        <w:t>you ultimately deci</w:t>
      </w:r>
      <w:r w:rsidR="008E3F4B" w:rsidRPr="00CE59C3">
        <w:rPr>
          <w:i/>
        </w:rPr>
        <w:t>de the rankings of your group</w:t>
      </w:r>
      <w:r w:rsidR="008E3F4B">
        <w:t xml:space="preserve">. </w:t>
      </w:r>
      <w:r>
        <w:t>Accordingly, if you disagree with how the rankings turn out, you are not bo</w:t>
      </w:r>
      <w:r w:rsidR="008E3F4B">
        <w:t xml:space="preserve">und by them. </w:t>
      </w:r>
      <w:r>
        <w:t xml:space="preserve">You are the program planner for your </w:t>
      </w:r>
      <w:r w:rsidR="001257DA">
        <w:t>u</w:t>
      </w:r>
      <w:r w:rsidR="00A447D9">
        <w:t>nit</w:t>
      </w:r>
      <w:r>
        <w:t xml:space="preserve"> and are ultimately responsible for what is moved forward.</w:t>
      </w:r>
    </w:p>
    <w:p w14:paraId="2A20EA98" w14:textId="3D4AFE12" w:rsidR="00521729" w:rsidRDefault="005D0708" w:rsidP="00CE59C3">
      <w:pPr>
        <w:pStyle w:val="ListParagraph"/>
        <w:numPr>
          <w:ilvl w:val="0"/>
          <w:numId w:val="17"/>
        </w:numPr>
      </w:pPr>
      <w:r>
        <w:t>As program planner for your group, it is also your prerogative to develop a premie</w:t>
      </w:r>
      <w:r w:rsidR="008E3F4B">
        <w:t xml:space="preserve">r panel or panels of your own. </w:t>
      </w:r>
      <w:r>
        <w:t>These panels should include the best of the best scholars in your area and ideally corresp</w:t>
      </w:r>
      <w:r w:rsidR="008E3F4B">
        <w:t xml:space="preserve">ond with the convention theme. </w:t>
      </w:r>
    </w:p>
    <w:p w14:paraId="67849797" w14:textId="19ACD251" w:rsidR="003518C9" w:rsidRDefault="0088735C" w:rsidP="00CE59C3">
      <w:pPr>
        <w:pStyle w:val="ListParagraph"/>
        <w:numPr>
          <w:ilvl w:val="0"/>
          <w:numId w:val="17"/>
        </w:numPr>
      </w:pPr>
      <w:r>
        <w:t xml:space="preserve">It is not necessary to include your </w:t>
      </w:r>
      <w:r w:rsidR="001257DA">
        <w:t>u</w:t>
      </w:r>
      <w:r w:rsidR="00A447D9">
        <w:t>nit</w:t>
      </w:r>
      <w:r>
        <w:t>’s</w:t>
      </w:r>
      <w:r w:rsidR="00B17B08">
        <w:t xml:space="preserve"> business meeting on this list.</w:t>
      </w:r>
    </w:p>
    <w:p w14:paraId="64B87982" w14:textId="77777777" w:rsidR="003518C9" w:rsidRDefault="003518C9" w:rsidP="004B0E2C"/>
    <w:p w14:paraId="531BF75E" w14:textId="25299BF3" w:rsidR="0088735C" w:rsidRDefault="00E94A17" w:rsidP="00E94A17">
      <w:pPr>
        <w:tabs>
          <w:tab w:val="left" w:pos="0"/>
        </w:tabs>
        <w:ind w:left="720"/>
      </w:pPr>
      <w:r>
        <w:rPr>
          <w:b/>
        </w:rPr>
        <w:t>Organizing Panels in Online System</w:t>
      </w:r>
      <w:r w:rsidR="00CE59C3">
        <w:rPr>
          <w:b/>
        </w:rPr>
        <w:t>:</w:t>
      </w:r>
      <w:r w:rsidR="00573934">
        <w:t xml:space="preserve"> </w:t>
      </w:r>
      <w:r w:rsidR="00091838">
        <w:t xml:space="preserve">In </w:t>
      </w:r>
      <w:r>
        <w:t>the online system</w:t>
      </w:r>
      <w:r w:rsidR="00091838">
        <w:t xml:space="preserve">, </w:t>
      </w:r>
      <w:r>
        <w:t>you will be able to create the paper panels (</w:t>
      </w:r>
      <w:r w:rsidR="00CE59C3">
        <w:t xml:space="preserve">i.e., </w:t>
      </w:r>
      <w:r>
        <w:t xml:space="preserve">put the papers into groups). This will </w:t>
      </w:r>
      <w:r w:rsidR="002E0D9C">
        <w:t>include a program copy of the panel, exactly a</w:t>
      </w:r>
      <w:r w:rsidR="008E3F4B">
        <w:t>s it may appear in the program.</w:t>
      </w:r>
      <w:r w:rsidR="002E0D9C">
        <w:t xml:space="preserve"> A discussion panel model and a paper panel model are included on this form to help guide you in the completion of the program copy.</w:t>
      </w:r>
      <w:r w:rsidR="00573934">
        <w:t xml:space="preserve"> </w:t>
      </w:r>
    </w:p>
    <w:p w14:paraId="72EDB8FF" w14:textId="77777777" w:rsidR="003518C9" w:rsidRDefault="003518C9" w:rsidP="002E0D9C">
      <w:pPr>
        <w:ind w:left="720" w:hanging="720"/>
      </w:pPr>
    </w:p>
    <w:p w14:paraId="2E686103" w14:textId="77777777" w:rsidR="00CE59C3" w:rsidRDefault="002E0D9C" w:rsidP="003518C9">
      <w:pPr>
        <w:ind w:left="1440" w:hanging="720"/>
      </w:pPr>
      <w:r>
        <w:t>Tips:</w:t>
      </w:r>
      <w:r>
        <w:tab/>
      </w:r>
    </w:p>
    <w:p w14:paraId="24DF0566" w14:textId="283F240E" w:rsidR="006A5A62" w:rsidRDefault="006A5A62" w:rsidP="00CE59C3">
      <w:pPr>
        <w:pStyle w:val="ListParagraph"/>
        <w:numPr>
          <w:ilvl w:val="0"/>
          <w:numId w:val="18"/>
        </w:numPr>
        <w:rPr>
          <w:spacing w:val="-4"/>
        </w:rPr>
      </w:pPr>
      <w:r w:rsidRPr="00CE59C3">
        <w:rPr>
          <w:spacing w:val="-7"/>
        </w:rPr>
        <w:t xml:space="preserve">You must use your editorial license to rewrite the program </w:t>
      </w:r>
      <w:r w:rsidRPr="00CE59C3">
        <w:rPr>
          <w:spacing w:val="-4"/>
        </w:rPr>
        <w:t>descriptions and program titles as you see fit so that they are grammatically correct and clear.</w:t>
      </w:r>
    </w:p>
    <w:p w14:paraId="1956F492" w14:textId="77777777" w:rsidR="00CE59C3" w:rsidRPr="00CE59C3" w:rsidRDefault="00CE59C3" w:rsidP="00CE59C3">
      <w:pPr>
        <w:ind w:left="1080"/>
        <w:rPr>
          <w:spacing w:val="-4"/>
        </w:rPr>
      </w:pPr>
    </w:p>
    <w:p w14:paraId="1963D227" w14:textId="1576A6DA" w:rsidR="008E3F4B" w:rsidRPr="00CE59C3" w:rsidRDefault="00020C08" w:rsidP="00CE59C3">
      <w:pPr>
        <w:pStyle w:val="ListParagraph"/>
        <w:numPr>
          <w:ilvl w:val="0"/>
          <w:numId w:val="18"/>
        </w:numPr>
        <w:rPr>
          <w:spacing w:val="-4"/>
        </w:rPr>
      </w:pPr>
      <w:r w:rsidRPr="00CE59C3">
        <w:rPr>
          <w:spacing w:val="-4"/>
        </w:rPr>
        <w:t xml:space="preserve">Be sure to remind </w:t>
      </w:r>
      <w:r w:rsidR="00404012" w:rsidRPr="00CE59C3">
        <w:rPr>
          <w:spacing w:val="-4"/>
        </w:rPr>
        <w:t xml:space="preserve">members to </w:t>
      </w:r>
      <w:r w:rsidR="00CE59C3">
        <w:rPr>
          <w:spacing w:val="-4"/>
        </w:rPr>
        <w:t>include</w:t>
      </w:r>
      <w:r w:rsidR="00404012" w:rsidRPr="00CE59C3">
        <w:rPr>
          <w:spacing w:val="-4"/>
        </w:rPr>
        <w:t xml:space="preserve"> accurate information in the AI Profile. This is how names and affiliations will appear in the program.</w:t>
      </w:r>
    </w:p>
    <w:p w14:paraId="700C6E24" w14:textId="77777777" w:rsidR="00521729" w:rsidRDefault="00521729" w:rsidP="004B0E2C"/>
    <w:p w14:paraId="27EA3D03" w14:textId="349D358A" w:rsidR="00521729" w:rsidRDefault="00E94A17" w:rsidP="003518C9">
      <w:pPr>
        <w:ind w:left="720"/>
      </w:pPr>
      <w:r>
        <w:rPr>
          <w:b/>
        </w:rPr>
        <w:t>Reviewers for your Group</w:t>
      </w:r>
      <w:r w:rsidR="00BC6066">
        <w:t>:</w:t>
      </w:r>
      <w:r w:rsidR="00D255F6">
        <w:t xml:space="preserve"> </w:t>
      </w:r>
      <w:r>
        <w:t>In the online system, you will be able to assign reviewers. We should be able to pull this information from the online system, but if not</w:t>
      </w:r>
      <w:r w:rsidR="00A82015">
        <w:t>,</w:t>
      </w:r>
      <w:r>
        <w:t xml:space="preserve"> </w:t>
      </w:r>
      <w:r w:rsidR="00CE59C3">
        <w:t>Debbie Ford</w:t>
      </w:r>
      <w:r>
        <w:t xml:space="preserve"> will ask you for these names so that they can </w:t>
      </w:r>
      <w:r w:rsidR="00BC6066">
        <w:t>be acknowledged for their service in the program.</w:t>
      </w:r>
    </w:p>
    <w:p w14:paraId="5D792F40" w14:textId="77777777" w:rsidR="00CE59C3" w:rsidRDefault="00CE59C3" w:rsidP="00B17B08">
      <w:pPr>
        <w:ind w:left="1440" w:hanging="720"/>
      </w:pPr>
    </w:p>
    <w:p w14:paraId="00545BF9" w14:textId="48397832" w:rsidR="00CE59C3" w:rsidRDefault="00BC6066" w:rsidP="00CE59C3">
      <w:pPr>
        <w:ind w:firstLine="720"/>
      </w:pPr>
      <w:r w:rsidRPr="00CE59C3">
        <w:rPr>
          <w:u w:val="single"/>
        </w:rPr>
        <w:t>Tip</w:t>
      </w:r>
      <w:r w:rsidR="00CE59C3">
        <w:rPr>
          <w:u w:val="single"/>
        </w:rPr>
        <w:t>s</w:t>
      </w:r>
      <w:r>
        <w:t>:</w:t>
      </w:r>
      <w:r>
        <w:tab/>
      </w:r>
    </w:p>
    <w:p w14:paraId="0B411BFC" w14:textId="5A029540" w:rsidR="00736C4C" w:rsidRDefault="00BC6066" w:rsidP="00CE59C3">
      <w:pPr>
        <w:pStyle w:val="ListParagraph"/>
        <w:numPr>
          <w:ilvl w:val="0"/>
          <w:numId w:val="20"/>
        </w:numPr>
      </w:pPr>
      <w:r>
        <w:t xml:space="preserve">Only include those individuals who actually </w:t>
      </w:r>
      <w:r w:rsidR="001257DA">
        <w:t xml:space="preserve">completed </w:t>
      </w:r>
      <w:r>
        <w:t>review</w:t>
      </w:r>
      <w:r w:rsidR="001257DA">
        <w:t>s</w:t>
      </w:r>
      <w:r>
        <w:t>.</w:t>
      </w:r>
      <w:r w:rsidR="00D255F6">
        <w:t xml:space="preserve"> </w:t>
      </w:r>
      <w:r>
        <w:t>Do not include those individual</w:t>
      </w:r>
      <w:r w:rsidR="00BD0EE0">
        <w:t>s who volunteered</w:t>
      </w:r>
      <w:r w:rsidR="00CE59C3">
        <w:t>,</w:t>
      </w:r>
      <w:r w:rsidR="00BD0EE0">
        <w:t xml:space="preserve"> but ultimately could not serve or those individuals who never returned their reviews.</w:t>
      </w:r>
    </w:p>
    <w:p w14:paraId="5BDB3B9B" w14:textId="50C9D729" w:rsidR="00736C4C" w:rsidRDefault="00BD0EE0" w:rsidP="004B0E2C">
      <w:pPr>
        <w:pStyle w:val="ListParagraph"/>
        <w:numPr>
          <w:ilvl w:val="0"/>
          <w:numId w:val="20"/>
        </w:numPr>
      </w:pPr>
      <w:r>
        <w:t>Make sure names and affiliations are consistent as discussed above.</w:t>
      </w:r>
    </w:p>
    <w:p w14:paraId="048A97D5" w14:textId="77777777" w:rsidR="00736C4C" w:rsidRDefault="00736C4C" w:rsidP="004B0E2C"/>
    <w:p w14:paraId="53EF76C8" w14:textId="4DD5C1A0" w:rsidR="00BD0EE0" w:rsidRDefault="00ED6A6D" w:rsidP="003518C9">
      <w:pPr>
        <w:ind w:left="720"/>
      </w:pPr>
      <w:r>
        <w:rPr>
          <w:b/>
        </w:rPr>
        <w:t>Top Paper/Panels</w:t>
      </w:r>
      <w:r w:rsidR="00BD0EE0">
        <w:t>:</w:t>
      </w:r>
      <w:r w:rsidR="00D255F6">
        <w:t xml:space="preserve"> </w:t>
      </w:r>
      <w:r>
        <w:t>If</w:t>
      </w:r>
      <w:r w:rsidR="00BD0EE0">
        <w:t xml:space="preserve"> your group has an award for the top competiti</w:t>
      </w:r>
      <w:r>
        <w:t xml:space="preserve">ve paper and/or the top panel, we will ask you for this information in one place either online or in a form that </w:t>
      </w:r>
      <w:r w:rsidR="00CE59C3">
        <w:t>Debbie Ford</w:t>
      </w:r>
      <w:r>
        <w:t xml:space="preserve"> will provide. </w:t>
      </w:r>
      <w:r w:rsidR="00404012">
        <w:t xml:space="preserve">If you have a Top Paper Panel, be sure to name it </w:t>
      </w:r>
      <w:r w:rsidR="00CE59C3">
        <w:t>Top Paper Panel</w:t>
      </w:r>
      <w:r w:rsidR="007E52CE">
        <w:t xml:space="preserve"> and the name of your Interest Group</w:t>
      </w:r>
      <w:r w:rsidR="00C2009D">
        <w:t>/Caucus</w:t>
      </w:r>
      <w:r w:rsidR="00404012">
        <w:t>.</w:t>
      </w:r>
    </w:p>
    <w:p w14:paraId="24ACBD89" w14:textId="77777777" w:rsidR="00BD0EE0" w:rsidRDefault="00BD0EE0" w:rsidP="004B0E2C"/>
    <w:p w14:paraId="6FD1ABF9" w14:textId="77777777" w:rsidR="00CE59C3" w:rsidRDefault="00BD0EE0" w:rsidP="003518C9">
      <w:pPr>
        <w:ind w:left="1440" w:hanging="720"/>
      </w:pPr>
      <w:r w:rsidRPr="00CE59C3">
        <w:rPr>
          <w:u w:val="single"/>
        </w:rPr>
        <w:t>Tips</w:t>
      </w:r>
      <w:r>
        <w:t>:</w:t>
      </w:r>
      <w:r>
        <w:tab/>
      </w:r>
    </w:p>
    <w:p w14:paraId="11EFF34F" w14:textId="548F6592" w:rsidR="00736C4C" w:rsidRDefault="00BD0EE0" w:rsidP="00CE59C3">
      <w:pPr>
        <w:pStyle w:val="ListParagraph"/>
        <w:numPr>
          <w:ilvl w:val="0"/>
          <w:numId w:val="21"/>
        </w:numPr>
      </w:pPr>
      <w:r>
        <w:t xml:space="preserve">When completing </w:t>
      </w:r>
      <w:r w:rsidR="00ED6A6D">
        <w:t>the paper awards</w:t>
      </w:r>
      <w:r>
        <w:t>, include all authors if the paper is a co-authored piece.</w:t>
      </w:r>
      <w:r w:rsidR="00D255F6">
        <w:t xml:space="preserve"> </w:t>
      </w:r>
      <w:r>
        <w:t xml:space="preserve">When completing </w:t>
      </w:r>
      <w:r w:rsidR="00ED6A6D">
        <w:t>the panel award</w:t>
      </w:r>
      <w:r>
        <w:t xml:space="preserve">, include all participants (i.e., chair, presenters, and respondent, if applicable). </w:t>
      </w:r>
    </w:p>
    <w:p w14:paraId="15108AA3" w14:textId="77777777" w:rsidR="00CE59C3" w:rsidRDefault="00CE59C3" w:rsidP="00CE59C3">
      <w:pPr>
        <w:pStyle w:val="ListParagraph"/>
        <w:ind w:left="1440"/>
      </w:pPr>
    </w:p>
    <w:p w14:paraId="1E2D0F87" w14:textId="4E7AB82C" w:rsidR="003518C9" w:rsidRDefault="00BD0EE0" w:rsidP="004B0E2C">
      <w:pPr>
        <w:pStyle w:val="ListParagraph"/>
        <w:numPr>
          <w:ilvl w:val="0"/>
          <w:numId w:val="21"/>
        </w:numPr>
      </w:pPr>
      <w:r>
        <w:t>Make sure names and affiliations ar</w:t>
      </w:r>
      <w:r w:rsidR="00B17B08">
        <w:t>e consistent as discussed above.</w:t>
      </w:r>
    </w:p>
    <w:p w14:paraId="317BC79C" w14:textId="77777777" w:rsidR="00F71B3C" w:rsidRDefault="00F71B3C" w:rsidP="004B0E2C"/>
    <w:p w14:paraId="74A569DC" w14:textId="67CC19C4" w:rsidR="00F71B3C" w:rsidRPr="00B17B08" w:rsidRDefault="00ED6A6D" w:rsidP="009F7FDD">
      <w:pPr>
        <w:ind w:left="720"/>
      </w:pPr>
      <w:r>
        <w:rPr>
          <w:b/>
        </w:rPr>
        <w:t>Top Graduate Student Paper</w:t>
      </w:r>
      <w:r w:rsidR="00F71B3C" w:rsidRPr="00F71B3C">
        <w:rPr>
          <w:b/>
        </w:rPr>
        <w:t>:</w:t>
      </w:r>
      <w:r w:rsidR="00D255F6">
        <w:t xml:space="preserve"> </w:t>
      </w:r>
      <w:r w:rsidR="00C2009D">
        <w:t xml:space="preserve">Submit </w:t>
      </w:r>
      <w:r>
        <w:t xml:space="preserve">this information </w:t>
      </w:r>
      <w:r w:rsidR="00F71B3C">
        <w:t xml:space="preserve">only if your Unit received  </w:t>
      </w:r>
      <w:r w:rsidR="009F7FDD">
        <w:t xml:space="preserve">graduate </w:t>
      </w:r>
      <w:r w:rsidR="00F71B3C">
        <w:t>student debut paper</w:t>
      </w:r>
      <w:r w:rsidR="00903501">
        <w:t>(s)</w:t>
      </w:r>
      <w:r w:rsidR="00F71B3C">
        <w:t xml:space="preserve">. </w:t>
      </w:r>
      <w:r w:rsidR="009F7FDD">
        <w:t>Send the completed form and an electronic copy of the</w:t>
      </w:r>
      <w:r w:rsidR="00F71B3C">
        <w:t xml:space="preserve"> paper so that </w:t>
      </w:r>
      <w:r w:rsidR="009F7FDD">
        <w:t>it</w:t>
      </w:r>
      <w:r w:rsidR="00F71B3C">
        <w:t xml:space="preserve"> may be </w:t>
      </w:r>
      <w:r w:rsidR="009F7FDD">
        <w:t>considered</w:t>
      </w:r>
      <w:r w:rsidR="00F71B3C">
        <w:t xml:space="preserve"> for the Past </w:t>
      </w:r>
      <w:r w:rsidR="009F7FDD">
        <w:t>Officer</w:t>
      </w:r>
      <w:r w:rsidR="00F71B3C">
        <w:t xml:space="preserve">s’ </w:t>
      </w:r>
      <w:r w:rsidR="009F7FDD">
        <w:t xml:space="preserve">Graduate </w:t>
      </w:r>
      <w:r w:rsidR="009F7FDD" w:rsidRPr="009F7FDD">
        <w:rPr>
          <w:rFonts w:cs="Times New Roman"/>
          <w:szCs w:val="24"/>
        </w:rPr>
        <w:t xml:space="preserve">Student Debut Program </w:t>
      </w:r>
      <w:r w:rsidR="00F71B3C" w:rsidRPr="009F7FDD">
        <w:rPr>
          <w:rFonts w:cs="Times New Roman"/>
          <w:szCs w:val="24"/>
        </w:rPr>
        <w:t>award.</w:t>
      </w:r>
      <w:r w:rsidR="009F7FDD" w:rsidRPr="009F7FDD">
        <w:rPr>
          <w:rFonts w:cs="Times New Roman"/>
          <w:szCs w:val="24"/>
        </w:rPr>
        <w:t xml:space="preserve"> To be eligible for partic</w:t>
      </w:r>
      <w:r w:rsidR="009F7FDD">
        <w:rPr>
          <w:rFonts w:cs="Times New Roman"/>
          <w:szCs w:val="24"/>
        </w:rPr>
        <w:t>ipation in the Debut Program, (a</w:t>
      </w:r>
      <w:r w:rsidR="009F7FDD" w:rsidRPr="009F7FDD">
        <w:rPr>
          <w:rFonts w:cs="Times New Roman"/>
          <w:szCs w:val="24"/>
        </w:rPr>
        <w:t>) the autho</w:t>
      </w:r>
      <w:r w:rsidR="009F7FDD">
        <w:rPr>
          <w:rFonts w:cs="Times New Roman"/>
          <w:szCs w:val="24"/>
        </w:rPr>
        <w:t>r must be a graduate student, (b</w:t>
      </w:r>
      <w:r w:rsidR="009F7FDD" w:rsidRPr="009F7FDD">
        <w:rPr>
          <w:rFonts w:cs="Times New Roman"/>
          <w:szCs w:val="24"/>
        </w:rPr>
        <w:t>) the paper mus</w:t>
      </w:r>
      <w:r w:rsidR="009F7FDD">
        <w:rPr>
          <w:rFonts w:cs="Times New Roman"/>
          <w:szCs w:val="24"/>
        </w:rPr>
        <w:t>t have single authorship, and (c</w:t>
      </w:r>
      <w:r w:rsidR="009F7FDD" w:rsidRPr="009F7FDD">
        <w:rPr>
          <w:rFonts w:cs="Times New Roman"/>
          <w:szCs w:val="24"/>
        </w:rPr>
        <w:t>) the paper must be the author's first paper to be presented at CSCA.</w:t>
      </w:r>
    </w:p>
    <w:p w14:paraId="7873BC0F" w14:textId="77777777" w:rsidR="00F71B3C" w:rsidRDefault="00F71B3C" w:rsidP="00F71B3C">
      <w:pPr>
        <w:rPr>
          <w:b/>
        </w:rPr>
      </w:pPr>
    </w:p>
    <w:p w14:paraId="41B96172" w14:textId="3185CCD9" w:rsidR="00ED6A6D" w:rsidRDefault="00401049" w:rsidP="00ED6A6D">
      <w:pPr>
        <w:ind w:left="720"/>
      </w:pPr>
      <w:r>
        <w:rPr>
          <w:b/>
        </w:rPr>
        <w:t>Submitting</w:t>
      </w:r>
      <w:r w:rsidR="00BD0EE0" w:rsidRPr="00BD0EE0">
        <w:rPr>
          <w:b/>
        </w:rPr>
        <w:t xml:space="preserve"> </w:t>
      </w:r>
      <w:r w:rsidR="00ED6A6D">
        <w:rPr>
          <w:b/>
        </w:rPr>
        <w:t>all of this information</w:t>
      </w:r>
      <w:r w:rsidR="00BD0EE0">
        <w:t>:</w:t>
      </w:r>
      <w:r w:rsidR="00D255F6">
        <w:t xml:space="preserve"> </w:t>
      </w:r>
      <w:r>
        <w:t>These forms are du</w:t>
      </w:r>
      <w:r w:rsidR="00F71B3C">
        <w:t xml:space="preserve">e no later than </w:t>
      </w:r>
      <w:r w:rsidR="00ED6A6D">
        <w:rPr>
          <w:b/>
        </w:rPr>
        <w:t>November 1</w:t>
      </w:r>
      <w:r w:rsidR="0078510D">
        <w:rPr>
          <w:b/>
        </w:rPr>
        <w:t>2</w:t>
      </w:r>
      <w:r w:rsidR="00F71B3C" w:rsidRPr="00F71B3C">
        <w:rPr>
          <w:b/>
        </w:rPr>
        <w:t>, 20</w:t>
      </w:r>
      <w:r w:rsidR="00CE59C3">
        <w:rPr>
          <w:b/>
        </w:rPr>
        <w:t>2</w:t>
      </w:r>
      <w:r w:rsidR="0078510D">
        <w:rPr>
          <w:b/>
        </w:rPr>
        <w:t>1</w:t>
      </w:r>
      <w:r w:rsidR="00B66FE8">
        <w:t xml:space="preserve">. </w:t>
      </w:r>
      <w:r>
        <w:t>However, please send</w:t>
      </w:r>
      <w:r w:rsidR="00F71B3C">
        <w:t xml:space="preserve"> them as soon as they completed;</w:t>
      </w:r>
      <w:r>
        <w:t xml:space="preserve"> the earlier the better.</w:t>
      </w:r>
    </w:p>
    <w:p w14:paraId="3245846C" w14:textId="08BD2408" w:rsidR="009A7CB0" w:rsidRPr="00404012" w:rsidRDefault="00401049" w:rsidP="00404012">
      <w:r>
        <w:tab/>
      </w:r>
    </w:p>
    <w:p w14:paraId="17C96B46" w14:textId="5F0086F0" w:rsidR="00736C4C" w:rsidRPr="006E08DD" w:rsidRDefault="003518C9" w:rsidP="00816DD0">
      <w:pPr>
        <w:outlineLvl w:val="0"/>
        <w:rPr>
          <w:b/>
          <w:u w:val="single"/>
        </w:rPr>
      </w:pPr>
      <w:r w:rsidRPr="006E08DD">
        <w:rPr>
          <w:b/>
          <w:u w:val="single"/>
        </w:rPr>
        <w:t>Receiving and Re</w:t>
      </w:r>
      <w:r w:rsidR="005125FA" w:rsidRPr="006E08DD">
        <w:rPr>
          <w:b/>
          <w:u w:val="single"/>
        </w:rPr>
        <w:t>sponding to</w:t>
      </w:r>
      <w:r w:rsidRPr="006E08DD">
        <w:rPr>
          <w:b/>
          <w:u w:val="single"/>
        </w:rPr>
        <w:t xml:space="preserve"> Program Proofs</w:t>
      </w:r>
    </w:p>
    <w:p w14:paraId="0673A764" w14:textId="77777777" w:rsidR="00CE59C3" w:rsidRDefault="00CE59C3" w:rsidP="006E08DD">
      <w:pPr>
        <w:rPr>
          <w:rFonts w:cs="Times New Roman"/>
        </w:rPr>
      </w:pPr>
    </w:p>
    <w:p w14:paraId="6BEFB715" w14:textId="728B30AA" w:rsidR="005125FA" w:rsidRPr="006E08DD" w:rsidRDefault="003518C9" w:rsidP="006E08DD">
      <w:r w:rsidRPr="005125FA">
        <w:rPr>
          <w:rFonts w:cs="Times New Roman"/>
        </w:rPr>
        <w:t>You will receive program proofs</w:t>
      </w:r>
      <w:r w:rsidR="006A2505">
        <w:rPr>
          <w:rFonts w:cs="Times New Roman"/>
        </w:rPr>
        <w:t xml:space="preserve"> </w:t>
      </w:r>
      <w:r w:rsidR="006E08DD">
        <w:rPr>
          <w:rFonts w:cs="Times New Roman"/>
        </w:rPr>
        <w:t xml:space="preserve">on or about </w:t>
      </w:r>
      <w:r w:rsidR="00ED6A6D">
        <w:rPr>
          <w:rFonts w:cs="Times New Roman"/>
          <w:b/>
        </w:rPr>
        <w:t>December 1</w:t>
      </w:r>
      <w:r w:rsidR="0062360F">
        <w:rPr>
          <w:rFonts w:cs="Times New Roman"/>
          <w:b/>
        </w:rPr>
        <w:t>0</w:t>
      </w:r>
      <w:r w:rsidR="006E08DD" w:rsidRPr="006E08DD">
        <w:rPr>
          <w:rFonts w:cs="Times New Roman"/>
          <w:b/>
        </w:rPr>
        <w:t>, 20</w:t>
      </w:r>
      <w:r w:rsidR="002C026C">
        <w:rPr>
          <w:rFonts w:cs="Times New Roman"/>
          <w:b/>
        </w:rPr>
        <w:t>2</w:t>
      </w:r>
      <w:r w:rsidR="0062360F">
        <w:rPr>
          <w:rFonts w:cs="Times New Roman"/>
          <w:b/>
        </w:rPr>
        <w:t>1</w:t>
      </w:r>
      <w:r w:rsidRPr="005125FA">
        <w:rPr>
          <w:rFonts w:cs="Times New Roman"/>
        </w:rPr>
        <w:t xml:space="preserve"> and </w:t>
      </w:r>
      <w:r w:rsidR="006E08DD">
        <w:rPr>
          <w:rFonts w:cs="Times New Roman"/>
        </w:rPr>
        <w:t xml:space="preserve">will need to return them with corrections by </w:t>
      </w:r>
      <w:r w:rsidR="006E08DD" w:rsidRPr="006E08DD">
        <w:rPr>
          <w:rFonts w:cs="Times New Roman"/>
          <w:b/>
        </w:rPr>
        <w:t xml:space="preserve">Dec. </w:t>
      </w:r>
      <w:r w:rsidR="002C026C">
        <w:rPr>
          <w:rFonts w:cs="Times New Roman"/>
          <w:b/>
        </w:rPr>
        <w:t>1</w:t>
      </w:r>
      <w:r w:rsidR="0062360F">
        <w:rPr>
          <w:rFonts w:cs="Times New Roman"/>
          <w:b/>
        </w:rPr>
        <w:t>7</w:t>
      </w:r>
      <w:r w:rsidR="006E08DD" w:rsidRPr="006E08DD">
        <w:rPr>
          <w:rFonts w:cs="Times New Roman"/>
          <w:b/>
        </w:rPr>
        <w:t>, 20</w:t>
      </w:r>
      <w:r w:rsidR="002C026C">
        <w:rPr>
          <w:rFonts w:cs="Times New Roman"/>
          <w:b/>
        </w:rPr>
        <w:t>2</w:t>
      </w:r>
      <w:r w:rsidR="0062360F">
        <w:rPr>
          <w:rFonts w:cs="Times New Roman"/>
          <w:b/>
        </w:rPr>
        <w:t>1</w:t>
      </w:r>
      <w:r w:rsidR="006E08DD">
        <w:rPr>
          <w:rFonts w:cs="Times New Roman"/>
        </w:rPr>
        <w:t xml:space="preserve">. </w:t>
      </w:r>
      <w:r w:rsidR="005125FA">
        <w:rPr>
          <w:rFonts w:cs="Times New Roman"/>
          <w:szCs w:val="24"/>
        </w:rPr>
        <w:t>It is very important that these proofs are reviewed carefully and completely.</w:t>
      </w:r>
    </w:p>
    <w:p w14:paraId="664F9331" w14:textId="77777777" w:rsidR="005125FA" w:rsidRDefault="005125FA" w:rsidP="005125FA">
      <w:pPr>
        <w:autoSpaceDE w:val="0"/>
        <w:autoSpaceDN w:val="0"/>
        <w:adjustRightInd w:val="0"/>
        <w:rPr>
          <w:rFonts w:cs="Times New Roman"/>
          <w:szCs w:val="24"/>
        </w:rPr>
      </w:pPr>
    </w:p>
    <w:p w14:paraId="15CEB4AA" w14:textId="6045593C" w:rsidR="00513E92" w:rsidRDefault="00C54B39" w:rsidP="00513E92">
      <w:pPr>
        <w:autoSpaceDE w:val="0"/>
        <w:autoSpaceDN w:val="0"/>
        <w:adjustRightInd w:val="0"/>
        <w:ind w:left="720" w:hanging="720"/>
        <w:rPr>
          <w:rFonts w:cs="Times New Roman"/>
          <w:spacing w:val="-4"/>
        </w:rPr>
      </w:pPr>
      <w:r w:rsidRPr="00C54B39">
        <w:rPr>
          <w:b/>
        </w:rPr>
        <w:t>Contact</w:t>
      </w:r>
      <w:r>
        <w:rPr>
          <w:b/>
        </w:rPr>
        <w:t>ing</w:t>
      </w:r>
      <w:r w:rsidRPr="00C54B39">
        <w:rPr>
          <w:b/>
        </w:rPr>
        <w:t xml:space="preserve"> Submitters with Acceptance or Rejection</w:t>
      </w:r>
      <w:r>
        <w:t>:</w:t>
      </w:r>
      <w:r w:rsidR="00D255F6">
        <w:t xml:space="preserve"> </w:t>
      </w:r>
      <w:r>
        <w:t>Onc</w:t>
      </w:r>
      <w:r w:rsidR="00513E92">
        <w:t>e you have received</w:t>
      </w:r>
      <w:r w:rsidR="00C1210C">
        <w:t xml:space="preserve"> and reviewed</w:t>
      </w:r>
      <w:r w:rsidR="00513E92">
        <w:t xml:space="preserve"> the proofs, </w:t>
      </w:r>
      <w:r>
        <w:t>you will be able to contact submitters about th</w:t>
      </w:r>
      <w:r w:rsidR="00391E91">
        <w:t xml:space="preserve">e status of their submissions. </w:t>
      </w:r>
      <w:r>
        <w:t>It is imperative that you c</w:t>
      </w:r>
      <w:r w:rsidR="00391E91">
        <w:t xml:space="preserve">ontact </w:t>
      </w:r>
      <w:r w:rsidR="00391E91" w:rsidRPr="00C1210C">
        <w:rPr>
          <w:i/>
        </w:rPr>
        <w:t>everyone</w:t>
      </w:r>
      <w:r w:rsidR="00391E91">
        <w:t xml:space="preserve"> who submitted. </w:t>
      </w:r>
      <w:r>
        <w:t>Failure to do so is extremely unprofessional and discourteous.</w:t>
      </w:r>
      <w:r w:rsidR="00391E91">
        <w:t xml:space="preserve"> </w:t>
      </w:r>
      <w:r w:rsidR="00ED6A6D">
        <w:t xml:space="preserve">In the online system, you should be able to assign the respondents so that they can see the papers they need to respond to electronically. </w:t>
      </w:r>
      <w:r w:rsidR="00513E92" w:rsidRPr="00C1210C">
        <w:rPr>
          <w:rFonts w:cs="Times New Roman"/>
          <w:i/>
          <w:spacing w:val="-4"/>
        </w:rPr>
        <w:t xml:space="preserve">Do not let anyone know about days and times of panels, since these may change between this point </w:t>
      </w:r>
      <w:r w:rsidR="00513E92" w:rsidRPr="00C1210C">
        <w:rPr>
          <w:rFonts w:cs="Times New Roman"/>
          <w:i/>
          <w:spacing w:val="-4"/>
        </w:rPr>
        <w:lastRenderedPageBreak/>
        <w:t xml:space="preserve">and the </w:t>
      </w:r>
      <w:r w:rsidR="00391E91" w:rsidRPr="00C1210C">
        <w:rPr>
          <w:rFonts w:cs="Times New Roman"/>
          <w:i/>
          <w:spacing w:val="-4"/>
        </w:rPr>
        <w:t>final version of the program.</w:t>
      </w:r>
      <w:r w:rsidR="00391E91">
        <w:rPr>
          <w:rFonts w:cs="Times New Roman"/>
          <w:spacing w:val="-4"/>
        </w:rPr>
        <w:t xml:space="preserve"> </w:t>
      </w:r>
      <w:r w:rsidR="00513E92">
        <w:rPr>
          <w:rFonts w:cs="Times New Roman"/>
          <w:spacing w:val="-4"/>
        </w:rPr>
        <w:t>Remember to contact chairs and respondents of competitive paper panels as well.</w:t>
      </w:r>
    </w:p>
    <w:p w14:paraId="4FBEA824" w14:textId="77777777" w:rsidR="00FD18E6" w:rsidRDefault="00FD18E6" w:rsidP="00C54B39">
      <w:pPr>
        <w:autoSpaceDE w:val="0"/>
        <w:autoSpaceDN w:val="0"/>
        <w:adjustRightInd w:val="0"/>
        <w:ind w:left="720" w:hanging="720"/>
        <w:rPr>
          <w:u w:val="single"/>
        </w:rPr>
      </w:pPr>
    </w:p>
    <w:p w14:paraId="2803115B" w14:textId="2EB42365" w:rsidR="00D653F6" w:rsidRDefault="00C54B39" w:rsidP="00C54B39">
      <w:pPr>
        <w:autoSpaceDE w:val="0"/>
        <w:autoSpaceDN w:val="0"/>
        <w:adjustRightInd w:val="0"/>
        <w:ind w:left="720" w:hanging="720"/>
      </w:pPr>
      <w:r w:rsidRPr="00D653F6">
        <w:rPr>
          <w:u w:val="single"/>
        </w:rPr>
        <w:t>Tips</w:t>
      </w:r>
      <w:r>
        <w:t>:</w:t>
      </w:r>
      <w:r>
        <w:tab/>
      </w:r>
    </w:p>
    <w:p w14:paraId="1698AB56" w14:textId="16CC9F67" w:rsidR="00D653F6" w:rsidRDefault="00C54B39" w:rsidP="00D653F6">
      <w:pPr>
        <w:pStyle w:val="ListParagraph"/>
        <w:numPr>
          <w:ilvl w:val="0"/>
          <w:numId w:val="22"/>
        </w:numPr>
        <w:autoSpaceDE w:val="0"/>
        <w:autoSpaceDN w:val="0"/>
        <w:adjustRightInd w:val="0"/>
      </w:pPr>
      <w:r>
        <w:t xml:space="preserve">When contacting submitters be sure to include the specific title of the submission and the </w:t>
      </w:r>
      <w:r w:rsidR="00A447D9">
        <w:t>Unit</w:t>
      </w:r>
      <w:r>
        <w:t xml:space="preserve"> you are representing. </w:t>
      </w:r>
    </w:p>
    <w:p w14:paraId="430BDF26" w14:textId="77777777" w:rsidR="00D653F6" w:rsidRDefault="00D653F6" w:rsidP="00D653F6">
      <w:pPr>
        <w:pStyle w:val="ListParagraph"/>
        <w:autoSpaceDE w:val="0"/>
        <w:autoSpaceDN w:val="0"/>
        <w:adjustRightInd w:val="0"/>
      </w:pPr>
    </w:p>
    <w:p w14:paraId="02E38C99" w14:textId="2897D8DE" w:rsidR="00C54B39" w:rsidRDefault="00D653F6" w:rsidP="00D653F6">
      <w:pPr>
        <w:pStyle w:val="ListParagraph"/>
        <w:numPr>
          <w:ilvl w:val="0"/>
          <w:numId w:val="22"/>
        </w:numPr>
        <w:autoSpaceDE w:val="0"/>
        <w:autoSpaceDN w:val="0"/>
        <w:adjustRightInd w:val="0"/>
      </w:pPr>
      <w:r>
        <w:t>R</w:t>
      </w:r>
      <w:r w:rsidR="00C54B39">
        <w:t>egardless of the status of their submission, g</w:t>
      </w:r>
      <w:r w:rsidR="00B17076">
        <w:t xml:space="preserve">enuinely thank the person for </w:t>
      </w:r>
      <w:r w:rsidR="00124449">
        <w:t>their</w:t>
      </w:r>
      <w:r w:rsidR="00C54B39">
        <w:t xml:space="preserve"> submission.</w:t>
      </w:r>
    </w:p>
    <w:p w14:paraId="7CFFE483" w14:textId="77777777" w:rsidR="00D653F6" w:rsidRDefault="00D653F6" w:rsidP="00D653F6">
      <w:pPr>
        <w:autoSpaceDE w:val="0"/>
        <w:autoSpaceDN w:val="0"/>
        <w:adjustRightInd w:val="0"/>
      </w:pPr>
    </w:p>
    <w:p w14:paraId="15FA525E" w14:textId="7B4535BC" w:rsidR="00D653F6" w:rsidRPr="00D653F6" w:rsidRDefault="00C54B39" w:rsidP="00D653F6">
      <w:pPr>
        <w:pStyle w:val="ListParagraph"/>
        <w:numPr>
          <w:ilvl w:val="0"/>
          <w:numId w:val="22"/>
        </w:numPr>
        <w:autoSpaceDE w:val="0"/>
        <w:autoSpaceDN w:val="0"/>
        <w:adjustRightInd w:val="0"/>
      </w:pPr>
      <w:r w:rsidRPr="00D653F6">
        <w:rPr>
          <w:rFonts w:cs="Times New Roman"/>
          <w:szCs w:val="24"/>
        </w:rPr>
        <w:t>Use tactful professionalis</w:t>
      </w:r>
      <w:r w:rsidR="00391E91" w:rsidRPr="00D653F6">
        <w:rPr>
          <w:rFonts w:cs="Times New Roman"/>
          <w:szCs w:val="24"/>
        </w:rPr>
        <w:t xml:space="preserve">m when rejecting a submission. </w:t>
      </w:r>
      <w:r w:rsidRPr="00D653F6">
        <w:rPr>
          <w:rFonts w:cs="Times New Roman"/>
          <w:szCs w:val="24"/>
        </w:rPr>
        <w:t xml:space="preserve">When you reject a competitive paper, include </w:t>
      </w:r>
      <w:r w:rsidRPr="00D653F6">
        <w:rPr>
          <w:rFonts w:cs="Times New Roman"/>
          <w:spacing w:val="-5"/>
          <w:szCs w:val="24"/>
        </w:rPr>
        <w:t>a rationale for the rejection</w:t>
      </w:r>
      <w:r w:rsidRPr="00D653F6">
        <w:rPr>
          <w:rFonts w:cs="Times New Roman"/>
          <w:szCs w:val="24"/>
        </w:rPr>
        <w:t>. Be kind, informative, and supportive.</w:t>
      </w:r>
      <w:r w:rsidR="00D255F6">
        <w:rPr>
          <w:rFonts w:cs="Times New Roman"/>
          <w:szCs w:val="24"/>
        </w:rPr>
        <w:t xml:space="preserve"> </w:t>
      </w:r>
      <w:r w:rsidRPr="00D653F6">
        <w:rPr>
          <w:rFonts w:cs="Times New Roman"/>
          <w:szCs w:val="24"/>
        </w:rPr>
        <w:t>Encourage revisio</w:t>
      </w:r>
      <w:r w:rsidR="00B376AD" w:rsidRPr="00D653F6">
        <w:rPr>
          <w:rFonts w:cs="Times New Roman"/>
          <w:szCs w:val="24"/>
        </w:rPr>
        <w:t>n and res</w:t>
      </w:r>
      <w:r w:rsidR="00391E91" w:rsidRPr="00D653F6">
        <w:rPr>
          <w:rFonts w:cs="Times New Roman"/>
          <w:szCs w:val="24"/>
        </w:rPr>
        <w:t>ubmission for CSCA 20</w:t>
      </w:r>
      <w:r w:rsidR="00C1210C" w:rsidRPr="00D653F6">
        <w:rPr>
          <w:rFonts w:cs="Times New Roman"/>
          <w:szCs w:val="24"/>
        </w:rPr>
        <w:t>2</w:t>
      </w:r>
      <w:r w:rsidR="00D653F6">
        <w:rPr>
          <w:rFonts w:cs="Times New Roman"/>
          <w:szCs w:val="24"/>
        </w:rPr>
        <w:t>2</w:t>
      </w:r>
      <w:r w:rsidRPr="00D653F6">
        <w:rPr>
          <w:rFonts w:cs="Times New Roman"/>
          <w:spacing w:val="-8"/>
          <w:szCs w:val="24"/>
        </w:rPr>
        <w:t>.</w:t>
      </w:r>
      <w:r w:rsidR="00D255F6">
        <w:rPr>
          <w:rFonts w:cs="Times New Roman"/>
          <w:spacing w:val="-8"/>
          <w:szCs w:val="24"/>
        </w:rPr>
        <w:t xml:space="preserve"> </w:t>
      </w:r>
      <w:r w:rsidR="00914809" w:rsidRPr="00D653F6">
        <w:rPr>
          <w:rFonts w:cs="Times New Roman"/>
          <w:spacing w:val="-8"/>
          <w:szCs w:val="24"/>
        </w:rPr>
        <w:t xml:space="preserve">The same </w:t>
      </w:r>
      <w:r w:rsidR="00615342">
        <w:rPr>
          <w:rFonts w:cs="Times New Roman"/>
          <w:spacing w:val="-8"/>
          <w:szCs w:val="24"/>
        </w:rPr>
        <w:t>approach applies</w:t>
      </w:r>
      <w:r w:rsidR="00914809" w:rsidRPr="00D653F6">
        <w:rPr>
          <w:rFonts w:cs="Times New Roman"/>
          <w:spacing w:val="-8"/>
          <w:szCs w:val="24"/>
        </w:rPr>
        <w:t xml:space="preserve">, although </w:t>
      </w:r>
      <w:r w:rsidRPr="00D653F6">
        <w:rPr>
          <w:rFonts w:cs="Times New Roman"/>
          <w:spacing w:val="-8"/>
          <w:szCs w:val="24"/>
        </w:rPr>
        <w:t xml:space="preserve">to a lesser </w:t>
      </w:r>
      <w:r w:rsidRPr="00D653F6">
        <w:rPr>
          <w:rFonts w:cs="Times New Roman"/>
          <w:szCs w:val="24"/>
        </w:rPr>
        <w:t xml:space="preserve">degree, </w:t>
      </w:r>
      <w:r w:rsidR="00B17076" w:rsidRPr="00D653F6">
        <w:rPr>
          <w:rFonts w:cs="Times New Roman"/>
          <w:szCs w:val="24"/>
        </w:rPr>
        <w:t>when rejecting panels</w:t>
      </w:r>
      <w:r w:rsidRPr="00D653F6">
        <w:rPr>
          <w:rFonts w:cs="Times New Roman"/>
          <w:szCs w:val="24"/>
        </w:rPr>
        <w:t>.</w:t>
      </w:r>
      <w:r w:rsidR="00391E91" w:rsidRPr="00D653F6">
        <w:rPr>
          <w:rFonts w:cs="Times New Roman"/>
          <w:szCs w:val="24"/>
        </w:rPr>
        <w:t xml:space="preserve"> </w:t>
      </w:r>
      <w:r w:rsidR="00B17076" w:rsidRPr="00D653F6">
        <w:rPr>
          <w:rFonts w:cs="Times New Roman"/>
          <w:szCs w:val="24"/>
        </w:rPr>
        <w:t>People will remember how you offer rejection of a submission more than how you off</w:t>
      </w:r>
      <w:r w:rsidR="00391E91" w:rsidRPr="00D653F6">
        <w:rPr>
          <w:rFonts w:cs="Times New Roman"/>
          <w:szCs w:val="24"/>
        </w:rPr>
        <w:t xml:space="preserve">er acceptance of a submission. </w:t>
      </w:r>
      <w:r w:rsidR="00B17076" w:rsidRPr="00D653F6">
        <w:rPr>
          <w:rFonts w:cs="Times New Roman"/>
          <w:szCs w:val="24"/>
        </w:rPr>
        <w:t xml:space="preserve">When rejecting a submission, indicate that you still hope to see the person at the conference and encourage their attendance. </w:t>
      </w:r>
    </w:p>
    <w:p w14:paraId="77F7ECC7" w14:textId="77777777" w:rsidR="00D653F6" w:rsidRPr="00D653F6" w:rsidRDefault="00D653F6" w:rsidP="00D653F6">
      <w:pPr>
        <w:autoSpaceDE w:val="0"/>
        <w:autoSpaceDN w:val="0"/>
        <w:adjustRightInd w:val="0"/>
      </w:pPr>
    </w:p>
    <w:p w14:paraId="01408467" w14:textId="42B14BC4" w:rsidR="00B17076" w:rsidRPr="00D653F6" w:rsidRDefault="00B17076" w:rsidP="00D653F6">
      <w:pPr>
        <w:pStyle w:val="ListParagraph"/>
        <w:numPr>
          <w:ilvl w:val="0"/>
          <w:numId w:val="22"/>
        </w:numPr>
        <w:autoSpaceDE w:val="0"/>
        <w:autoSpaceDN w:val="0"/>
        <w:adjustRightInd w:val="0"/>
      </w:pPr>
      <w:r w:rsidRPr="00D653F6">
        <w:rPr>
          <w:rFonts w:cs="Times New Roman"/>
          <w:spacing w:val="-4"/>
        </w:rPr>
        <w:t xml:space="preserve">Let all submitters know that they will receive information about the conference program, registration, and hotel </w:t>
      </w:r>
      <w:r w:rsidR="00914809" w:rsidRPr="00D653F6">
        <w:rPr>
          <w:rFonts w:cs="Times New Roman"/>
          <w:spacing w:val="-4"/>
        </w:rPr>
        <w:t>registration</w:t>
      </w:r>
      <w:r w:rsidRPr="00D653F6">
        <w:rPr>
          <w:rFonts w:cs="Times New Roman"/>
          <w:spacing w:val="-4"/>
        </w:rPr>
        <w:t xml:space="preserve"> </w:t>
      </w:r>
      <w:r w:rsidR="00615342">
        <w:rPr>
          <w:rFonts w:cs="Times New Roman"/>
          <w:spacing w:val="-4"/>
        </w:rPr>
        <w:t>in</w:t>
      </w:r>
      <w:r w:rsidRPr="00D653F6">
        <w:rPr>
          <w:rFonts w:cs="Times New Roman"/>
          <w:spacing w:val="-4"/>
        </w:rPr>
        <w:t xml:space="preserve"> January.</w:t>
      </w:r>
      <w:r w:rsidR="000B01BB" w:rsidRPr="00D653F6">
        <w:rPr>
          <w:rFonts w:cs="Times New Roman"/>
          <w:spacing w:val="-4"/>
        </w:rPr>
        <w:t xml:space="preserve"> Remind them that the conference hotel will fill quickly, and so they should reserve as soon as possible if they wish to stay at the official conference hotel.</w:t>
      </w:r>
    </w:p>
    <w:p w14:paraId="23241420" w14:textId="77777777" w:rsidR="004A60C7" w:rsidRDefault="004A60C7" w:rsidP="00C54B39">
      <w:pPr>
        <w:autoSpaceDE w:val="0"/>
        <w:autoSpaceDN w:val="0"/>
        <w:adjustRightInd w:val="0"/>
        <w:ind w:left="720" w:hanging="720"/>
        <w:rPr>
          <w:rFonts w:cs="Times New Roman"/>
          <w:spacing w:val="-4"/>
        </w:rPr>
      </w:pPr>
    </w:p>
    <w:p w14:paraId="3A24C5A6" w14:textId="01F61FC1" w:rsidR="004A60C7" w:rsidRPr="00391E91" w:rsidRDefault="004A60C7" w:rsidP="00816DD0">
      <w:pPr>
        <w:autoSpaceDE w:val="0"/>
        <w:autoSpaceDN w:val="0"/>
        <w:adjustRightInd w:val="0"/>
        <w:ind w:left="720" w:hanging="720"/>
        <w:outlineLvl w:val="0"/>
        <w:rPr>
          <w:rFonts w:cs="Times New Roman"/>
          <w:b/>
          <w:spacing w:val="-4"/>
          <w:u w:val="single"/>
        </w:rPr>
      </w:pPr>
      <w:r w:rsidRPr="00391E91">
        <w:rPr>
          <w:rFonts w:cs="Times New Roman"/>
          <w:b/>
          <w:spacing w:val="-4"/>
          <w:u w:val="single"/>
        </w:rPr>
        <w:t xml:space="preserve">Submitting Your </w:t>
      </w:r>
      <w:r w:rsidR="00A447D9" w:rsidRPr="00391E91">
        <w:rPr>
          <w:rFonts w:cs="Times New Roman"/>
          <w:b/>
          <w:spacing w:val="-4"/>
          <w:u w:val="single"/>
        </w:rPr>
        <w:t>Unit</w:t>
      </w:r>
      <w:r w:rsidRPr="00391E91">
        <w:rPr>
          <w:rFonts w:cs="Times New Roman"/>
          <w:b/>
          <w:spacing w:val="-4"/>
          <w:u w:val="single"/>
        </w:rPr>
        <w:t xml:space="preserve"> Report to the Executive Director</w:t>
      </w:r>
    </w:p>
    <w:p w14:paraId="5A353AAE" w14:textId="6BE3728C" w:rsidR="004A60C7" w:rsidRDefault="004A60C7" w:rsidP="00391E91">
      <w:pPr>
        <w:autoSpaceDE w:val="0"/>
        <w:autoSpaceDN w:val="0"/>
        <w:adjustRightInd w:val="0"/>
        <w:rPr>
          <w:rFonts w:cs="Times New Roman"/>
          <w:spacing w:val="-4"/>
        </w:rPr>
      </w:pPr>
      <w:r>
        <w:rPr>
          <w:rFonts w:cs="Times New Roman"/>
          <w:spacing w:val="-4"/>
        </w:rPr>
        <w:t xml:space="preserve">Each </w:t>
      </w:r>
      <w:r w:rsidR="00A447D9">
        <w:rPr>
          <w:rFonts w:cs="Times New Roman"/>
          <w:spacing w:val="-4"/>
        </w:rPr>
        <w:t>Unit</w:t>
      </w:r>
      <w:r>
        <w:rPr>
          <w:rFonts w:cs="Times New Roman"/>
          <w:spacing w:val="-4"/>
        </w:rPr>
        <w:t xml:space="preserve"> must send </w:t>
      </w:r>
      <w:r w:rsidR="00ED6A6D">
        <w:rPr>
          <w:rFonts w:cs="Times New Roman"/>
          <w:spacing w:val="-4"/>
        </w:rPr>
        <w:t xml:space="preserve">the </w:t>
      </w:r>
      <w:r w:rsidR="00ED6A6D" w:rsidRPr="00C54102">
        <w:rPr>
          <w:rFonts w:cs="Times New Roman"/>
          <w:b/>
          <w:bCs/>
          <w:spacing w:val="-4"/>
        </w:rPr>
        <w:t>20</w:t>
      </w:r>
      <w:r w:rsidR="00FE4ADF" w:rsidRPr="00C54102">
        <w:rPr>
          <w:rFonts w:cs="Times New Roman"/>
          <w:b/>
          <w:bCs/>
          <w:spacing w:val="-4"/>
        </w:rPr>
        <w:t>2</w:t>
      </w:r>
      <w:r w:rsidR="00C54102">
        <w:rPr>
          <w:rFonts w:cs="Times New Roman"/>
          <w:b/>
          <w:bCs/>
          <w:spacing w:val="-4"/>
        </w:rPr>
        <w:t>2</w:t>
      </w:r>
      <w:r w:rsidR="00ED6A6D" w:rsidRPr="00C54102">
        <w:rPr>
          <w:rFonts w:cs="Times New Roman"/>
          <w:b/>
          <w:bCs/>
          <w:spacing w:val="-4"/>
        </w:rPr>
        <w:t xml:space="preserve"> Program Planner’s Report</w:t>
      </w:r>
      <w:r>
        <w:rPr>
          <w:rFonts w:cs="Times New Roman"/>
          <w:spacing w:val="-4"/>
        </w:rPr>
        <w:t xml:space="preserve"> to </w:t>
      </w:r>
      <w:r w:rsidR="00FE4ADF">
        <w:rPr>
          <w:rFonts w:cs="Times New Roman"/>
          <w:spacing w:val="-4"/>
        </w:rPr>
        <w:t>Tiffany Wang</w:t>
      </w:r>
      <w:r>
        <w:rPr>
          <w:rFonts w:cs="Times New Roman"/>
          <w:spacing w:val="-4"/>
        </w:rPr>
        <w:t>, CSC</w:t>
      </w:r>
      <w:r w:rsidR="00391E91">
        <w:rPr>
          <w:rFonts w:cs="Times New Roman"/>
          <w:spacing w:val="-4"/>
        </w:rPr>
        <w:t xml:space="preserve">A Executive Director, by </w:t>
      </w:r>
      <w:r w:rsidR="00391E91" w:rsidRPr="00FE4ADF">
        <w:rPr>
          <w:rFonts w:cs="Times New Roman"/>
          <w:b/>
          <w:bCs/>
          <w:spacing w:val="-4"/>
        </w:rPr>
        <w:t>Jan.</w:t>
      </w:r>
      <w:r w:rsidR="00FE4ADF" w:rsidRPr="00FE4ADF">
        <w:rPr>
          <w:rFonts w:cs="Times New Roman"/>
          <w:b/>
          <w:bCs/>
          <w:spacing w:val="-4"/>
        </w:rPr>
        <w:t xml:space="preserve"> 4</w:t>
      </w:r>
      <w:r w:rsidRPr="00FE4ADF">
        <w:rPr>
          <w:rFonts w:cs="Times New Roman"/>
          <w:b/>
          <w:bCs/>
          <w:spacing w:val="-4"/>
        </w:rPr>
        <w:t xml:space="preserve">, </w:t>
      </w:r>
      <w:r w:rsidR="008E6825" w:rsidRPr="00FE4ADF">
        <w:rPr>
          <w:rFonts w:cs="Times New Roman"/>
          <w:b/>
          <w:bCs/>
          <w:spacing w:val="-4"/>
        </w:rPr>
        <w:t>20</w:t>
      </w:r>
      <w:r w:rsidR="00D657F7" w:rsidRPr="00FE4ADF">
        <w:rPr>
          <w:rFonts w:cs="Times New Roman"/>
          <w:b/>
          <w:bCs/>
          <w:spacing w:val="-4"/>
        </w:rPr>
        <w:t>2</w:t>
      </w:r>
      <w:r w:rsidR="00707E3F">
        <w:rPr>
          <w:rFonts w:cs="Times New Roman"/>
          <w:b/>
          <w:bCs/>
          <w:spacing w:val="-4"/>
        </w:rPr>
        <w:t>2</w:t>
      </w:r>
      <w:r>
        <w:rPr>
          <w:rFonts w:cs="Times New Roman"/>
          <w:spacing w:val="-4"/>
        </w:rPr>
        <w:t xml:space="preserve">. Failure to do so means that your </w:t>
      </w:r>
      <w:r w:rsidR="00A447D9">
        <w:rPr>
          <w:rFonts w:cs="Times New Roman"/>
          <w:spacing w:val="-4"/>
        </w:rPr>
        <w:t>Unit</w:t>
      </w:r>
      <w:r>
        <w:rPr>
          <w:rFonts w:cs="Times New Roman"/>
          <w:spacing w:val="-4"/>
        </w:rPr>
        <w:t xml:space="preserve"> will not have award certificates for the convention, nor will your </w:t>
      </w:r>
      <w:r w:rsidR="00A447D9">
        <w:rPr>
          <w:rFonts w:cs="Times New Roman"/>
          <w:spacing w:val="-4"/>
        </w:rPr>
        <w:t>Unit</w:t>
      </w:r>
      <w:r>
        <w:rPr>
          <w:rFonts w:cs="Times New Roman"/>
          <w:spacing w:val="-4"/>
        </w:rPr>
        <w:t xml:space="preserve"> be able to spend any of its $100 allocation. See </w:t>
      </w:r>
      <w:r w:rsidR="00ED6A6D">
        <w:rPr>
          <w:rFonts w:cs="Times New Roman"/>
          <w:spacing w:val="-4"/>
        </w:rPr>
        <w:t>this form</w:t>
      </w:r>
      <w:r w:rsidR="00641BAE">
        <w:rPr>
          <w:rFonts w:cs="Times New Roman"/>
          <w:spacing w:val="-4"/>
        </w:rPr>
        <w:t xml:space="preserve"> for</w:t>
      </w:r>
      <w:r>
        <w:rPr>
          <w:rFonts w:cs="Times New Roman"/>
          <w:spacing w:val="-4"/>
        </w:rPr>
        <w:t xml:space="preserve"> more details</w:t>
      </w:r>
      <w:r w:rsidR="00641BAE">
        <w:rPr>
          <w:rFonts w:cs="Times New Roman"/>
          <w:spacing w:val="-4"/>
        </w:rPr>
        <w:t xml:space="preserve">, including </w:t>
      </w:r>
      <w:r w:rsidR="00FE4ADF">
        <w:rPr>
          <w:rFonts w:cs="Times New Roman"/>
          <w:spacing w:val="-4"/>
        </w:rPr>
        <w:t>Tiffany’</w:t>
      </w:r>
      <w:r w:rsidR="00641BAE">
        <w:rPr>
          <w:rFonts w:cs="Times New Roman"/>
          <w:spacing w:val="-4"/>
        </w:rPr>
        <w:t>s contact information</w:t>
      </w:r>
      <w:r>
        <w:rPr>
          <w:rFonts w:cs="Times New Roman"/>
          <w:spacing w:val="-4"/>
        </w:rPr>
        <w:t>.</w:t>
      </w:r>
    </w:p>
    <w:p w14:paraId="1210151E" w14:textId="77777777" w:rsidR="00BE5BE9" w:rsidRDefault="00BE5BE9" w:rsidP="00391E91">
      <w:pPr>
        <w:autoSpaceDE w:val="0"/>
        <w:autoSpaceDN w:val="0"/>
        <w:adjustRightInd w:val="0"/>
        <w:rPr>
          <w:rFonts w:cs="Times New Roman"/>
          <w:spacing w:val="-4"/>
        </w:rPr>
      </w:pPr>
    </w:p>
    <w:p w14:paraId="17A922FC" w14:textId="1E623353" w:rsidR="00BE5BE9" w:rsidRPr="00BE5BE9" w:rsidRDefault="00BE5BE9" w:rsidP="00BE5BE9">
      <w:pPr>
        <w:jc w:val="center"/>
        <w:rPr>
          <w:b/>
          <w:sz w:val="36"/>
          <w:szCs w:val="36"/>
        </w:rPr>
      </w:pPr>
      <w:r w:rsidRPr="004B0E2C">
        <w:rPr>
          <w:b/>
          <w:sz w:val="36"/>
          <w:szCs w:val="36"/>
        </w:rPr>
        <w:t>Technology Policy</w:t>
      </w:r>
    </w:p>
    <w:p w14:paraId="4EAFE208" w14:textId="77777777" w:rsidR="00BE5BE9" w:rsidRDefault="00BE5BE9" w:rsidP="00BE5BE9">
      <w:pPr>
        <w:pStyle w:val="NormalWeb"/>
        <w:spacing w:before="0" w:beforeAutospacing="0" w:after="0" w:afterAutospacing="0"/>
      </w:pPr>
    </w:p>
    <w:p w14:paraId="4C7F277E" w14:textId="0606F9C9" w:rsidR="00BE5BE9" w:rsidRDefault="00BE5BE9" w:rsidP="00BE5BE9">
      <w:pPr>
        <w:pStyle w:val="NormalWeb"/>
        <w:spacing w:before="0" w:beforeAutospacing="0" w:after="0" w:afterAutospacing="0"/>
      </w:pPr>
      <w:r>
        <w:t xml:space="preserve">CSCA will attempt to provide multimedia projectors and speakers based on financial </w:t>
      </w:r>
      <w:r w:rsidR="00980D02">
        <w:t>resource</w:t>
      </w:r>
      <w:r>
        <w:t>s to all presenters who request them at the time of the program submission.</w:t>
      </w:r>
    </w:p>
    <w:p w14:paraId="451AFDC4" w14:textId="77777777" w:rsidR="00BE5BE9" w:rsidRDefault="00BE5BE9" w:rsidP="00BE5BE9">
      <w:pPr>
        <w:pStyle w:val="NormalWeb"/>
        <w:spacing w:before="0" w:beforeAutospacing="0" w:after="0" w:afterAutospacing="0"/>
      </w:pPr>
    </w:p>
    <w:p w14:paraId="37861EBF" w14:textId="5EA7AB94" w:rsidR="00BE5BE9" w:rsidRDefault="00BE5BE9" w:rsidP="00BE5BE9">
      <w:pPr>
        <w:pStyle w:val="NormalWeb"/>
        <w:spacing w:before="0" w:beforeAutospacing="0" w:after="0" w:afterAutospacing="0"/>
      </w:pPr>
      <w:r>
        <w:t>CSCA is unable to approve requests for equipment such as personal computers, laser printers, satellite links, teleconference equipment, DVD players, or Internet access. CSCA members or individuals attending the convention either may elect to rent such equipment from the convention hotel at their own personal expense or may bring their own equipment, unless prohibited by the convention hotel</w:t>
      </w:r>
      <w:r w:rsidR="00980D02">
        <w:t>.</w:t>
      </w:r>
      <w:r>
        <w:t xml:space="preserve"> (Please check beforehand with the Executive Director about the convention hotel policy). If individuals provide their own equipment, the hotel may elect not to </w:t>
      </w:r>
      <w:r w:rsidR="00980D02">
        <w:t>assist</w:t>
      </w:r>
      <w:r>
        <w:t xml:space="preserve"> if service is needed. If the hotel does </w:t>
      </w:r>
      <w:r w:rsidR="00980D02">
        <w:t>assist</w:t>
      </w:r>
      <w:r>
        <w:t xml:space="preserve"> and assesses a fee, the individual requesting </w:t>
      </w:r>
      <w:r w:rsidR="00980D02">
        <w:t>assistance</w:t>
      </w:r>
      <w:r>
        <w:t xml:space="preserve"> is responsible for all charges. </w:t>
      </w:r>
    </w:p>
    <w:p w14:paraId="1CC7B777" w14:textId="2D214128" w:rsidR="00C027BE" w:rsidRPr="00BE5BE9" w:rsidRDefault="00BE5BE9" w:rsidP="00BE5BE9">
      <w:pPr>
        <w:pStyle w:val="NormalWeb"/>
      </w:pPr>
      <w:r>
        <w:t>Any technology request made by CSCA participants at the convention that was not requested at the time of the program submission cannot be charged to CSCA.</w:t>
      </w:r>
    </w:p>
    <w:p w14:paraId="279289A7" w14:textId="262D5A6D" w:rsidR="00B67155" w:rsidRDefault="00B67155" w:rsidP="00816DD0">
      <w:pPr>
        <w:jc w:val="center"/>
        <w:outlineLvl w:val="0"/>
        <w:rPr>
          <w:b/>
          <w:sz w:val="36"/>
          <w:szCs w:val="36"/>
        </w:rPr>
      </w:pPr>
      <w:r w:rsidRPr="003F72E2">
        <w:rPr>
          <w:b/>
          <w:sz w:val="36"/>
          <w:szCs w:val="36"/>
        </w:rPr>
        <w:lastRenderedPageBreak/>
        <w:t>Panel Formats</w:t>
      </w:r>
    </w:p>
    <w:p w14:paraId="4D508206" w14:textId="77777777" w:rsidR="00C027BE" w:rsidRPr="003F72E2" w:rsidRDefault="00C027BE" w:rsidP="00816DD0">
      <w:pPr>
        <w:jc w:val="center"/>
        <w:outlineLvl w:val="0"/>
        <w:rPr>
          <w:b/>
          <w:sz w:val="36"/>
          <w:szCs w:val="36"/>
        </w:rPr>
      </w:pPr>
    </w:p>
    <w:p w14:paraId="0B336D7E" w14:textId="1E6C7D16" w:rsidR="00B67155" w:rsidRPr="00823FA6" w:rsidRDefault="00B67155" w:rsidP="00B67155">
      <w:r>
        <w:t>The most common panel formats are listed below along with their descriptions.</w:t>
      </w:r>
      <w:r w:rsidR="00D255F6">
        <w:t xml:space="preserve"> </w:t>
      </w:r>
      <w:r>
        <w:t xml:space="preserve">However, feel free to be creative in the </w:t>
      </w:r>
      <w:r w:rsidR="00E5288B">
        <w:t xml:space="preserve">design of the </w:t>
      </w:r>
      <w:r>
        <w:t>panels that are developed and proposed.</w:t>
      </w:r>
    </w:p>
    <w:p w14:paraId="4EFC422E" w14:textId="77777777" w:rsidR="00B67155" w:rsidRDefault="00B67155" w:rsidP="00B67155">
      <w:pPr>
        <w:rPr>
          <w:b/>
        </w:rPr>
      </w:pPr>
    </w:p>
    <w:p w14:paraId="3E83BC86" w14:textId="7C799483" w:rsidR="00B67155" w:rsidRDefault="00B67155" w:rsidP="00B67155">
      <w:r w:rsidRPr="00B430EA">
        <w:rPr>
          <w:b/>
        </w:rPr>
        <w:t>Competitive Paper Panels</w:t>
      </w:r>
      <w:r>
        <w:t xml:space="preserve"> are those including competitively-selected papers grouped to</w:t>
      </w:r>
      <w:r w:rsidR="00391E91">
        <w:t xml:space="preserve">gether by the program planner. </w:t>
      </w:r>
      <w:r>
        <w:t xml:space="preserve">These panels must have a </w:t>
      </w:r>
      <w:r w:rsidRPr="00B430EA">
        <w:rPr>
          <w:i/>
        </w:rPr>
        <w:t>chair</w:t>
      </w:r>
      <w:r>
        <w:t xml:space="preserve"> to introduce each paper and </w:t>
      </w:r>
      <w:r w:rsidR="00914809">
        <w:t xml:space="preserve">to </w:t>
      </w:r>
      <w:r>
        <w:t>moderate the discussion</w:t>
      </w:r>
      <w:r w:rsidR="00980D02">
        <w:t>, as well as</w:t>
      </w:r>
      <w:r>
        <w:t xml:space="preserve"> a </w:t>
      </w:r>
      <w:r w:rsidRPr="00B430EA">
        <w:rPr>
          <w:i/>
        </w:rPr>
        <w:t>respondent</w:t>
      </w:r>
      <w:r>
        <w:t xml:space="preserve"> to discuss connections between the papers and to provide supp</w:t>
      </w:r>
      <w:r w:rsidR="00391E91">
        <w:t xml:space="preserve">ortive criticism and guidance. </w:t>
      </w:r>
      <w:r>
        <w:t xml:space="preserve">Scholars filling these roles will be selected by the program </w:t>
      </w:r>
      <w:r w:rsidR="00391E91">
        <w:t xml:space="preserve">planner. </w:t>
      </w:r>
      <w:r>
        <w:t>Generally, these panels will include at least three</w:t>
      </w:r>
      <w:r w:rsidR="00391E91">
        <w:t xml:space="preserve"> but no more than five papers. </w:t>
      </w:r>
      <w:r>
        <w:t>It is especially important to limit the number of papers included so that sufficient time is allowed for the delivery of the papers, for the respondent’s feedback, and for the audience to provide questions and reactions following delivery of the papers and the response.</w:t>
      </w:r>
    </w:p>
    <w:p w14:paraId="5EE4240A" w14:textId="77777777" w:rsidR="00B67155" w:rsidRDefault="00B67155" w:rsidP="00B67155"/>
    <w:p w14:paraId="714778C9" w14:textId="00C871BB" w:rsidR="00B67155" w:rsidRDefault="00B67155" w:rsidP="00B67155">
      <w:r w:rsidRPr="00B430EA">
        <w:rPr>
          <w:b/>
        </w:rPr>
        <w:t>Paper Panels</w:t>
      </w:r>
      <w:r>
        <w:t xml:space="preserve"> are those including completed papers </w:t>
      </w:r>
      <w:r w:rsidR="00391E91">
        <w:t xml:space="preserve">encompassing a specific topic. </w:t>
      </w:r>
      <w:r>
        <w:t>These panels must have a chair, but a respo</w:t>
      </w:r>
      <w:r w:rsidR="00391E91">
        <w:t xml:space="preserve">ndent is not always necessary. </w:t>
      </w:r>
      <w:r>
        <w:t>Generally, these panels will include at least four bu</w:t>
      </w:r>
      <w:r w:rsidR="00391E91">
        <w:t xml:space="preserve">t no more than five panelists. </w:t>
      </w:r>
      <w:r>
        <w:t xml:space="preserve">Audience questions and reactions usually are reserved until after everyone on the panel has </w:t>
      </w:r>
      <w:r w:rsidR="00914809">
        <w:t>presented their paper</w:t>
      </w:r>
      <w:r>
        <w:t>.</w:t>
      </w:r>
    </w:p>
    <w:p w14:paraId="5DF19919" w14:textId="77777777" w:rsidR="00B67155" w:rsidRDefault="00B67155" w:rsidP="00B67155"/>
    <w:p w14:paraId="188B4B72" w14:textId="35D3C03D" w:rsidR="00B67155" w:rsidRDefault="00B67155" w:rsidP="00B67155">
      <w:r w:rsidRPr="00FA0524">
        <w:rPr>
          <w:b/>
        </w:rPr>
        <w:t>Discussion Panels</w:t>
      </w:r>
      <w:r w:rsidR="00641BAE">
        <w:t xml:space="preserve"> are those including 4-7</w:t>
      </w:r>
      <w:r>
        <w:t xml:space="preserve"> panelists who provide a brief opening statement concerning a topic </w:t>
      </w:r>
      <w:r w:rsidR="00391E91">
        <w:t xml:space="preserve">and then engage in discussion. </w:t>
      </w:r>
      <w:r>
        <w:t>These panels must have a chair to introduce the panelists and to moderate the disc</w:t>
      </w:r>
      <w:r w:rsidR="00391E91">
        <w:t xml:space="preserve">ussion. </w:t>
      </w:r>
      <w:r w:rsidR="00331ECF">
        <w:t>Audience questions/</w:t>
      </w:r>
      <w:r>
        <w:t>participation are encouraged.</w:t>
      </w:r>
    </w:p>
    <w:p w14:paraId="32DA1574" w14:textId="77777777" w:rsidR="00B67155" w:rsidRDefault="00B67155" w:rsidP="00B67155"/>
    <w:p w14:paraId="23027DB1" w14:textId="77777777" w:rsidR="00ED6A6D" w:rsidRDefault="00ED6A6D">
      <w:pPr>
        <w:rPr>
          <w:b/>
          <w:sz w:val="36"/>
          <w:szCs w:val="36"/>
        </w:rPr>
      </w:pPr>
      <w:r>
        <w:rPr>
          <w:b/>
          <w:sz w:val="36"/>
          <w:szCs w:val="36"/>
        </w:rPr>
        <w:br w:type="page"/>
      </w:r>
    </w:p>
    <w:p w14:paraId="556561F8" w14:textId="603B3147" w:rsidR="006D54BB" w:rsidRDefault="00ED6A6D" w:rsidP="006D54BB">
      <w:pPr>
        <w:pBdr>
          <w:top w:val="single" w:sz="4" w:space="1" w:color="auto"/>
          <w:left w:val="single" w:sz="4" w:space="4" w:color="auto"/>
          <w:bottom w:val="single" w:sz="4" w:space="1" w:color="auto"/>
          <w:right w:val="single" w:sz="4" w:space="4" w:color="auto"/>
        </w:pBdr>
        <w:tabs>
          <w:tab w:val="left" w:pos="0"/>
        </w:tabs>
        <w:jc w:val="center"/>
        <w:rPr>
          <w:b/>
        </w:rPr>
      </w:pPr>
      <w:r>
        <w:rPr>
          <w:b/>
        </w:rPr>
        <w:lastRenderedPageBreak/>
        <w:t>20</w:t>
      </w:r>
      <w:r w:rsidR="00154A0A">
        <w:rPr>
          <w:b/>
        </w:rPr>
        <w:t>2</w:t>
      </w:r>
      <w:r w:rsidR="00C720C5">
        <w:rPr>
          <w:b/>
        </w:rPr>
        <w:t>1</w:t>
      </w:r>
      <w:r w:rsidR="005C0B3B">
        <w:rPr>
          <w:b/>
        </w:rPr>
        <w:t>-</w:t>
      </w:r>
      <w:r w:rsidR="008E6825">
        <w:rPr>
          <w:b/>
        </w:rPr>
        <w:t>20</w:t>
      </w:r>
      <w:r w:rsidR="00D657F7">
        <w:rPr>
          <w:b/>
        </w:rPr>
        <w:t>2</w:t>
      </w:r>
      <w:r w:rsidR="00C720C5">
        <w:rPr>
          <w:b/>
        </w:rPr>
        <w:t>2</w:t>
      </w:r>
      <w:r w:rsidR="006D54BB">
        <w:rPr>
          <w:b/>
        </w:rPr>
        <w:t xml:space="preserve"> </w:t>
      </w:r>
      <w:r w:rsidR="00A447D9">
        <w:rPr>
          <w:b/>
        </w:rPr>
        <w:t>UNIT</w:t>
      </w:r>
      <w:r w:rsidR="006D54BB" w:rsidRPr="00947AAF">
        <w:rPr>
          <w:b/>
        </w:rPr>
        <w:t xml:space="preserve"> LEADERSHIP </w:t>
      </w:r>
      <w:r w:rsidR="00B66048">
        <w:rPr>
          <w:b/>
        </w:rPr>
        <w:t>(Form F)</w:t>
      </w:r>
    </w:p>
    <w:p w14:paraId="78E56CAB" w14:textId="2D9C2453" w:rsidR="00812E92" w:rsidRPr="00812E92" w:rsidRDefault="00812E92" w:rsidP="006D54BB">
      <w:pPr>
        <w:pBdr>
          <w:top w:val="single" w:sz="4" w:space="1" w:color="auto"/>
          <w:left w:val="single" w:sz="4" w:space="4" w:color="auto"/>
          <w:bottom w:val="single" w:sz="4" w:space="1" w:color="auto"/>
          <w:right w:val="single" w:sz="4" w:space="4" w:color="auto"/>
        </w:pBdr>
        <w:tabs>
          <w:tab w:val="left" w:pos="0"/>
        </w:tabs>
        <w:jc w:val="center"/>
        <w:rPr>
          <w:i/>
        </w:rPr>
      </w:pPr>
      <w:r>
        <w:rPr>
          <w:i/>
        </w:rPr>
        <w:t>Please</w:t>
      </w:r>
      <w:r w:rsidR="00297498">
        <w:rPr>
          <w:i/>
        </w:rPr>
        <w:t xml:space="preserve"> complete and</w:t>
      </w:r>
      <w:r>
        <w:rPr>
          <w:i/>
        </w:rPr>
        <w:t xml:space="preserve"> return </w:t>
      </w:r>
      <w:r w:rsidR="00154A0A">
        <w:rPr>
          <w:i/>
        </w:rPr>
        <w:t xml:space="preserve">as soon as possible </w:t>
      </w:r>
      <w:r>
        <w:rPr>
          <w:i/>
        </w:rPr>
        <w:t>to</w:t>
      </w:r>
      <w:r w:rsidR="00980D02">
        <w:rPr>
          <w:i/>
        </w:rPr>
        <w:t xml:space="preserve"> Tiffany Wang, </w:t>
      </w:r>
      <w:r w:rsidR="00C153E4">
        <w:rPr>
          <w:i/>
        </w:rPr>
        <w:t>csca.ed</w:t>
      </w:r>
      <w:r w:rsidR="00980D02">
        <w:rPr>
          <w:i/>
        </w:rPr>
        <w:t>@</w:t>
      </w:r>
      <w:r w:rsidR="00696CF8">
        <w:rPr>
          <w:i/>
        </w:rPr>
        <w:t>gmail.com</w:t>
      </w:r>
      <w:r>
        <w:rPr>
          <w:i/>
        </w:rPr>
        <w:t>.</w:t>
      </w:r>
    </w:p>
    <w:p w14:paraId="2F3A2905" w14:textId="77777777" w:rsidR="006D54BB" w:rsidRDefault="006D54BB" w:rsidP="006D54BB">
      <w:pPr>
        <w:tabs>
          <w:tab w:val="left" w:pos="0"/>
        </w:tabs>
      </w:pPr>
    </w:p>
    <w:p w14:paraId="654477FC" w14:textId="2064D83F" w:rsidR="006D54BB" w:rsidRDefault="00A447D9" w:rsidP="00816DD0">
      <w:pPr>
        <w:tabs>
          <w:tab w:val="left" w:pos="0"/>
        </w:tabs>
        <w:outlineLvl w:val="0"/>
      </w:pPr>
      <w:r>
        <w:rPr>
          <w:b/>
        </w:rPr>
        <w:t>Unit</w:t>
      </w:r>
      <w:r w:rsidR="006D54BB" w:rsidRPr="00947AAF">
        <w:rPr>
          <w:b/>
        </w:rPr>
        <w:t xml:space="preserve"> Name</w:t>
      </w:r>
      <w:r w:rsidR="006D54BB">
        <w:t>:</w:t>
      </w:r>
      <w:r w:rsidR="00D255F6">
        <w:t xml:space="preserve">  </w:t>
      </w:r>
      <w:r w:rsidR="006D54BB">
        <w:t xml:space="preserve">_________________________________________________________________ </w:t>
      </w:r>
    </w:p>
    <w:p w14:paraId="0EBBF037" w14:textId="77777777" w:rsidR="006D54BB" w:rsidRDefault="006D54BB" w:rsidP="006D54BB">
      <w:pPr>
        <w:tabs>
          <w:tab w:val="left" w:pos="0"/>
        </w:tabs>
      </w:pPr>
    </w:p>
    <w:p w14:paraId="5AFB3682" w14:textId="77777777" w:rsidR="006D54BB" w:rsidRDefault="006D54BB" w:rsidP="006D54BB">
      <w:pPr>
        <w:tabs>
          <w:tab w:val="left" w:pos="0"/>
        </w:tabs>
      </w:pPr>
    </w:p>
    <w:p w14:paraId="726712D5" w14:textId="77777777" w:rsidR="006D54BB" w:rsidRDefault="006D54BB" w:rsidP="00816DD0">
      <w:pPr>
        <w:tabs>
          <w:tab w:val="left" w:pos="0"/>
        </w:tabs>
        <w:outlineLvl w:val="0"/>
      </w:pPr>
      <w:r w:rsidRPr="00947AAF">
        <w:rPr>
          <w:b/>
        </w:rPr>
        <w:t>Chair</w:t>
      </w:r>
    </w:p>
    <w:p w14:paraId="774A6E03" w14:textId="77777777" w:rsidR="006D54BB" w:rsidRDefault="006D54BB" w:rsidP="006D54BB">
      <w:pPr>
        <w:tabs>
          <w:tab w:val="left" w:pos="0"/>
        </w:tabs>
      </w:pPr>
    </w:p>
    <w:p w14:paraId="7D6B5402" w14:textId="77777777" w:rsidR="006D54BB" w:rsidRPr="00947AAF" w:rsidRDefault="00137D55" w:rsidP="00816DD0">
      <w:pPr>
        <w:tabs>
          <w:tab w:val="left" w:pos="0"/>
        </w:tabs>
        <w:outlineLvl w:val="0"/>
      </w:pPr>
      <w:r>
        <w:rPr>
          <w:b/>
        </w:rPr>
        <w:tab/>
        <w:t xml:space="preserve">Professional </w:t>
      </w:r>
      <w:r w:rsidR="006D54BB" w:rsidRPr="00947AAF">
        <w:rPr>
          <w:b/>
        </w:rPr>
        <w:t>Name</w:t>
      </w:r>
      <w:r w:rsidR="006D54BB">
        <w:t>:</w:t>
      </w:r>
      <w:r>
        <w:t xml:space="preserve"> </w:t>
      </w:r>
      <w:r w:rsidR="006D54BB">
        <w:t>________________________________</w:t>
      </w:r>
      <w:r>
        <w:t>_______________________</w:t>
      </w:r>
    </w:p>
    <w:p w14:paraId="1982D8B9" w14:textId="77777777" w:rsidR="006D54BB" w:rsidRDefault="006D54BB" w:rsidP="006D54BB">
      <w:pPr>
        <w:tabs>
          <w:tab w:val="left" w:pos="0"/>
        </w:tabs>
      </w:pPr>
    </w:p>
    <w:p w14:paraId="4BC0FEC2" w14:textId="49B58455" w:rsidR="006D54BB" w:rsidRPr="00947AAF" w:rsidRDefault="006D54BB" w:rsidP="00816DD0">
      <w:pPr>
        <w:tabs>
          <w:tab w:val="left" w:pos="0"/>
        </w:tabs>
        <w:outlineLvl w:val="0"/>
      </w:pPr>
      <w:r>
        <w:rPr>
          <w:b/>
        </w:rPr>
        <w:tab/>
      </w:r>
      <w:r w:rsidRPr="00947AAF">
        <w:rPr>
          <w:b/>
        </w:rPr>
        <w:t>Affiliation</w:t>
      </w:r>
      <w:r>
        <w:t>:</w:t>
      </w:r>
      <w:r w:rsidR="00D255F6">
        <w:t xml:space="preserve"> </w:t>
      </w:r>
      <w:r>
        <w:t xml:space="preserve"> </w:t>
      </w:r>
      <w:r>
        <w:tab/>
        <w:t>____________________________________________________________</w:t>
      </w:r>
    </w:p>
    <w:p w14:paraId="45FA323E" w14:textId="77777777" w:rsidR="006D54BB" w:rsidRDefault="006D54BB" w:rsidP="006D54BB">
      <w:pPr>
        <w:tabs>
          <w:tab w:val="left" w:pos="0"/>
        </w:tabs>
      </w:pPr>
    </w:p>
    <w:p w14:paraId="2A663F3B" w14:textId="1CB391E6" w:rsidR="006D54BB" w:rsidRPr="00947AAF" w:rsidRDefault="006D54BB" w:rsidP="006D54BB">
      <w:pPr>
        <w:tabs>
          <w:tab w:val="left" w:pos="0"/>
        </w:tabs>
      </w:pPr>
      <w:r>
        <w:rPr>
          <w:b/>
        </w:rPr>
        <w:tab/>
      </w:r>
      <w:r w:rsidRPr="00947AAF">
        <w:rPr>
          <w:b/>
        </w:rPr>
        <w:t>Address</w:t>
      </w:r>
      <w:r>
        <w:t>:</w:t>
      </w:r>
      <w:r w:rsidR="00D255F6">
        <w:t xml:space="preserve"> </w:t>
      </w:r>
      <w:r>
        <w:t xml:space="preserve"> </w:t>
      </w:r>
      <w:r>
        <w:tab/>
        <w:t>____________________________________________________________</w:t>
      </w:r>
    </w:p>
    <w:p w14:paraId="2F947195" w14:textId="77777777" w:rsidR="006D54BB" w:rsidRDefault="006D54BB" w:rsidP="006D54BB">
      <w:pPr>
        <w:tabs>
          <w:tab w:val="left" w:pos="0"/>
        </w:tabs>
      </w:pPr>
    </w:p>
    <w:p w14:paraId="6CD62EFA" w14:textId="77777777" w:rsidR="006D54BB" w:rsidRDefault="006D54BB" w:rsidP="006D54BB">
      <w:pPr>
        <w:tabs>
          <w:tab w:val="left" w:pos="0"/>
        </w:tabs>
      </w:pPr>
      <w:r>
        <w:rPr>
          <w:b/>
        </w:rPr>
        <w:tab/>
      </w:r>
      <w:r w:rsidRPr="00947AAF">
        <w:rPr>
          <w:b/>
        </w:rPr>
        <w:t>Email</w:t>
      </w:r>
      <w:r>
        <w:t>:</w:t>
      </w:r>
      <w:r>
        <w:tab/>
      </w:r>
      <w:r>
        <w:tab/>
        <w:t>____________________________________________________________</w:t>
      </w:r>
    </w:p>
    <w:p w14:paraId="6FD52275" w14:textId="77777777" w:rsidR="006D54BB" w:rsidRDefault="006D54BB" w:rsidP="006D54BB">
      <w:pPr>
        <w:tabs>
          <w:tab w:val="left" w:pos="0"/>
        </w:tabs>
      </w:pPr>
    </w:p>
    <w:p w14:paraId="5E97C33C" w14:textId="77777777" w:rsidR="006D54BB" w:rsidRDefault="006D54BB" w:rsidP="006D54BB">
      <w:pPr>
        <w:tabs>
          <w:tab w:val="left" w:pos="0"/>
        </w:tabs>
      </w:pPr>
      <w:r>
        <w:rPr>
          <w:b/>
        </w:rPr>
        <w:tab/>
      </w:r>
      <w:r w:rsidRPr="00947AAF">
        <w:rPr>
          <w:b/>
        </w:rPr>
        <w:t>Telephone</w:t>
      </w:r>
      <w:r>
        <w:t>:</w:t>
      </w:r>
      <w:r>
        <w:tab/>
        <w:t>____________________________________________________________</w:t>
      </w:r>
    </w:p>
    <w:p w14:paraId="7F29C1D0" w14:textId="77777777" w:rsidR="006D54BB" w:rsidRDefault="006D54BB" w:rsidP="006D54BB">
      <w:pPr>
        <w:tabs>
          <w:tab w:val="left" w:pos="0"/>
        </w:tabs>
      </w:pPr>
    </w:p>
    <w:p w14:paraId="7FFD53C7" w14:textId="77777777" w:rsidR="006D54BB" w:rsidRDefault="006D54BB" w:rsidP="006D54BB">
      <w:pPr>
        <w:tabs>
          <w:tab w:val="left" w:pos="0"/>
        </w:tabs>
        <w:rPr>
          <w:b/>
        </w:rPr>
      </w:pPr>
    </w:p>
    <w:p w14:paraId="3483E604" w14:textId="77777777" w:rsidR="006D54BB" w:rsidRDefault="006D54BB" w:rsidP="00816DD0">
      <w:pPr>
        <w:tabs>
          <w:tab w:val="left" w:pos="0"/>
        </w:tabs>
        <w:outlineLvl w:val="0"/>
      </w:pPr>
      <w:r>
        <w:rPr>
          <w:b/>
        </w:rPr>
        <w:t>Vice-</w:t>
      </w:r>
      <w:r w:rsidRPr="00947AAF">
        <w:rPr>
          <w:b/>
        </w:rPr>
        <w:t>Chair</w:t>
      </w:r>
    </w:p>
    <w:p w14:paraId="431BF082" w14:textId="77777777" w:rsidR="006D54BB" w:rsidRDefault="006D54BB" w:rsidP="006D54BB">
      <w:pPr>
        <w:tabs>
          <w:tab w:val="left" w:pos="0"/>
        </w:tabs>
      </w:pPr>
    </w:p>
    <w:p w14:paraId="21E688E4" w14:textId="77777777" w:rsidR="006D54BB" w:rsidRPr="00947AAF" w:rsidRDefault="006D54BB" w:rsidP="00816DD0">
      <w:pPr>
        <w:tabs>
          <w:tab w:val="left" w:pos="0"/>
        </w:tabs>
        <w:outlineLvl w:val="0"/>
      </w:pPr>
      <w:r>
        <w:rPr>
          <w:b/>
        </w:rPr>
        <w:tab/>
      </w:r>
      <w:r w:rsidR="00137D55">
        <w:rPr>
          <w:b/>
        </w:rPr>
        <w:t xml:space="preserve">Professional </w:t>
      </w:r>
      <w:r w:rsidR="00137D55" w:rsidRPr="00947AAF">
        <w:rPr>
          <w:b/>
        </w:rPr>
        <w:t>Name</w:t>
      </w:r>
      <w:r w:rsidR="00137D55">
        <w:t>: _______________________________________________________</w:t>
      </w:r>
    </w:p>
    <w:p w14:paraId="241E4841" w14:textId="77777777" w:rsidR="006D54BB" w:rsidRDefault="006D54BB" w:rsidP="006D54BB">
      <w:pPr>
        <w:tabs>
          <w:tab w:val="left" w:pos="0"/>
        </w:tabs>
      </w:pPr>
    </w:p>
    <w:p w14:paraId="38C6ACA5" w14:textId="48261F5A" w:rsidR="006D54BB" w:rsidRPr="00947AAF" w:rsidRDefault="006D54BB" w:rsidP="00816DD0">
      <w:pPr>
        <w:tabs>
          <w:tab w:val="left" w:pos="0"/>
        </w:tabs>
        <w:outlineLvl w:val="0"/>
      </w:pPr>
      <w:r>
        <w:rPr>
          <w:b/>
        </w:rPr>
        <w:tab/>
      </w:r>
      <w:r w:rsidRPr="00947AAF">
        <w:rPr>
          <w:b/>
        </w:rPr>
        <w:t>Affiliation</w:t>
      </w:r>
      <w:r>
        <w:t>:</w:t>
      </w:r>
      <w:r w:rsidR="00D255F6">
        <w:t xml:space="preserve"> </w:t>
      </w:r>
      <w:r>
        <w:t xml:space="preserve"> </w:t>
      </w:r>
      <w:r>
        <w:tab/>
        <w:t>____________________________________________________________</w:t>
      </w:r>
    </w:p>
    <w:p w14:paraId="38DA1746" w14:textId="77777777" w:rsidR="006D54BB" w:rsidRDefault="006D54BB" w:rsidP="006D54BB">
      <w:pPr>
        <w:tabs>
          <w:tab w:val="left" w:pos="0"/>
        </w:tabs>
      </w:pPr>
    </w:p>
    <w:p w14:paraId="21BBB066" w14:textId="469E8195" w:rsidR="006D54BB" w:rsidRPr="00947AAF" w:rsidRDefault="006D54BB" w:rsidP="006D54BB">
      <w:pPr>
        <w:tabs>
          <w:tab w:val="left" w:pos="0"/>
        </w:tabs>
      </w:pPr>
      <w:r>
        <w:rPr>
          <w:b/>
        </w:rPr>
        <w:tab/>
      </w:r>
      <w:r w:rsidRPr="00947AAF">
        <w:rPr>
          <w:b/>
        </w:rPr>
        <w:t>Address</w:t>
      </w:r>
      <w:r>
        <w:t>:</w:t>
      </w:r>
      <w:r w:rsidR="00D255F6">
        <w:t xml:space="preserve"> </w:t>
      </w:r>
      <w:r>
        <w:t xml:space="preserve"> </w:t>
      </w:r>
      <w:r>
        <w:tab/>
        <w:t>____________________________________________________________</w:t>
      </w:r>
    </w:p>
    <w:p w14:paraId="386AF5F9" w14:textId="77777777" w:rsidR="006D54BB" w:rsidRDefault="006D54BB" w:rsidP="006D54BB">
      <w:pPr>
        <w:tabs>
          <w:tab w:val="left" w:pos="0"/>
        </w:tabs>
      </w:pPr>
    </w:p>
    <w:p w14:paraId="7A6B1EC8" w14:textId="77777777" w:rsidR="006D54BB" w:rsidRDefault="006D54BB" w:rsidP="006D54BB">
      <w:pPr>
        <w:tabs>
          <w:tab w:val="left" w:pos="0"/>
        </w:tabs>
      </w:pPr>
      <w:r>
        <w:rPr>
          <w:b/>
        </w:rPr>
        <w:tab/>
      </w:r>
      <w:r w:rsidRPr="00947AAF">
        <w:rPr>
          <w:b/>
        </w:rPr>
        <w:t>Email</w:t>
      </w:r>
      <w:r>
        <w:t>:</w:t>
      </w:r>
      <w:r>
        <w:tab/>
      </w:r>
      <w:r>
        <w:tab/>
        <w:t>____________________________________________________________</w:t>
      </w:r>
    </w:p>
    <w:p w14:paraId="7A88C9E0" w14:textId="77777777" w:rsidR="006D54BB" w:rsidRDefault="006D54BB" w:rsidP="006D54BB">
      <w:pPr>
        <w:tabs>
          <w:tab w:val="left" w:pos="0"/>
        </w:tabs>
      </w:pPr>
    </w:p>
    <w:p w14:paraId="6CB593E1" w14:textId="77777777" w:rsidR="006D54BB" w:rsidRDefault="006D54BB" w:rsidP="006D54BB">
      <w:pPr>
        <w:tabs>
          <w:tab w:val="left" w:pos="0"/>
        </w:tabs>
      </w:pPr>
      <w:r>
        <w:rPr>
          <w:b/>
        </w:rPr>
        <w:tab/>
      </w:r>
      <w:r w:rsidRPr="00947AAF">
        <w:rPr>
          <w:b/>
        </w:rPr>
        <w:t>Telephone</w:t>
      </w:r>
      <w:r>
        <w:t>:</w:t>
      </w:r>
      <w:r>
        <w:tab/>
        <w:t>____________________________________________________________</w:t>
      </w:r>
    </w:p>
    <w:p w14:paraId="0CF7022C" w14:textId="77777777" w:rsidR="006D54BB" w:rsidRDefault="006D54BB" w:rsidP="006D54BB">
      <w:pPr>
        <w:tabs>
          <w:tab w:val="left" w:pos="0"/>
        </w:tabs>
      </w:pPr>
    </w:p>
    <w:p w14:paraId="7B1B06F5" w14:textId="77777777" w:rsidR="006D54BB" w:rsidRDefault="006D54BB" w:rsidP="006D54BB">
      <w:pPr>
        <w:tabs>
          <w:tab w:val="left" w:pos="0"/>
        </w:tabs>
      </w:pPr>
    </w:p>
    <w:p w14:paraId="56E6CEF4" w14:textId="77777777" w:rsidR="006D54BB" w:rsidRDefault="006D54BB" w:rsidP="00816DD0">
      <w:pPr>
        <w:tabs>
          <w:tab w:val="left" w:pos="0"/>
        </w:tabs>
        <w:outlineLvl w:val="0"/>
      </w:pPr>
      <w:r>
        <w:rPr>
          <w:b/>
        </w:rPr>
        <w:t>Secretary</w:t>
      </w:r>
    </w:p>
    <w:p w14:paraId="6F9E3A7C" w14:textId="77777777" w:rsidR="006D54BB" w:rsidRDefault="006D54BB" w:rsidP="006D54BB">
      <w:pPr>
        <w:tabs>
          <w:tab w:val="left" w:pos="0"/>
        </w:tabs>
      </w:pPr>
    </w:p>
    <w:p w14:paraId="24368AB4" w14:textId="77777777" w:rsidR="006D54BB" w:rsidRPr="00947AAF" w:rsidRDefault="006D54BB" w:rsidP="00816DD0">
      <w:pPr>
        <w:tabs>
          <w:tab w:val="left" w:pos="0"/>
        </w:tabs>
        <w:outlineLvl w:val="0"/>
      </w:pPr>
      <w:r>
        <w:rPr>
          <w:b/>
        </w:rPr>
        <w:tab/>
      </w:r>
      <w:r w:rsidR="00137D55">
        <w:rPr>
          <w:b/>
        </w:rPr>
        <w:t xml:space="preserve">Professional </w:t>
      </w:r>
      <w:r w:rsidR="00137D55" w:rsidRPr="00947AAF">
        <w:rPr>
          <w:b/>
        </w:rPr>
        <w:t>Name</w:t>
      </w:r>
      <w:r w:rsidR="00137D55">
        <w:t>: _______________________________________________________</w:t>
      </w:r>
    </w:p>
    <w:p w14:paraId="5B73E558" w14:textId="77777777" w:rsidR="006D54BB" w:rsidRDefault="006D54BB" w:rsidP="006D54BB">
      <w:pPr>
        <w:tabs>
          <w:tab w:val="left" w:pos="0"/>
        </w:tabs>
      </w:pPr>
    </w:p>
    <w:p w14:paraId="08324587" w14:textId="65B6A502" w:rsidR="006D54BB" w:rsidRPr="00947AAF" w:rsidRDefault="006D54BB" w:rsidP="00816DD0">
      <w:pPr>
        <w:tabs>
          <w:tab w:val="left" w:pos="0"/>
        </w:tabs>
        <w:outlineLvl w:val="0"/>
      </w:pPr>
      <w:r>
        <w:rPr>
          <w:b/>
        </w:rPr>
        <w:tab/>
      </w:r>
      <w:r w:rsidRPr="00947AAF">
        <w:rPr>
          <w:b/>
        </w:rPr>
        <w:t>Affiliation</w:t>
      </w:r>
      <w:r>
        <w:t>:</w:t>
      </w:r>
      <w:r w:rsidR="00D255F6">
        <w:t xml:space="preserve"> </w:t>
      </w:r>
      <w:r>
        <w:t xml:space="preserve"> </w:t>
      </w:r>
      <w:r>
        <w:tab/>
        <w:t>____________________________________________________________</w:t>
      </w:r>
    </w:p>
    <w:p w14:paraId="0BA1F662" w14:textId="77777777" w:rsidR="006D54BB" w:rsidRDefault="006D54BB" w:rsidP="006D54BB">
      <w:pPr>
        <w:tabs>
          <w:tab w:val="left" w:pos="0"/>
        </w:tabs>
      </w:pPr>
    </w:p>
    <w:p w14:paraId="5F75B2C4" w14:textId="31CBA717" w:rsidR="006D54BB" w:rsidRPr="00947AAF" w:rsidRDefault="006D54BB" w:rsidP="006D54BB">
      <w:pPr>
        <w:tabs>
          <w:tab w:val="left" w:pos="0"/>
        </w:tabs>
      </w:pPr>
      <w:r>
        <w:rPr>
          <w:b/>
        </w:rPr>
        <w:tab/>
      </w:r>
      <w:r w:rsidRPr="00947AAF">
        <w:rPr>
          <w:b/>
        </w:rPr>
        <w:t>Address</w:t>
      </w:r>
      <w:r>
        <w:t>:</w:t>
      </w:r>
      <w:r w:rsidR="00D255F6">
        <w:t xml:space="preserve"> </w:t>
      </w:r>
      <w:r>
        <w:t xml:space="preserve"> </w:t>
      </w:r>
      <w:r>
        <w:tab/>
        <w:t>____________________________________________________________</w:t>
      </w:r>
    </w:p>
    <w:p w14:paraId="4157E6A4" w14:textId="77777777" w:rsidR="006D54BB" w:rsidRDefault="006D54BB" w:rsidP="006D54BB">
      <w:pPr>
        <w:tabs>
          <w:tab w:val="left" w:pos="0"/>
        </w:tabs>
      </w:pPr>
    </w:p>
    <w:p w14:paraId="6437E875" w14:textId="77777777" w:rsidR="006D54BB" w:rsidRDefault="006D54BB" w:rsidP="006D54BB">
      <w:pPr>
        <w:tabs>
          <w:tab w:val="left" w:pos="0"/>
        </w:tabs>
      </w:pPr>
      <w:r>
        <w:rPr>
          <w:b/>
        </w:rPr>
        <w:tab/>
      </w:r>
      <w:r w:rsidRPr="00947AAF">
        <w:rPr>
          <w:b/>
        </w:rPr>
        <w:t>Email</w:t>
      </w:r>
      <w:r>
        <w:t>:</w:t>
      </w:r>
      <w:r>
        <w:tab/>
      </w:r>
      <w:r>
        <w:tab/>
        <w:t>____________________________________________________________</w:t>
      </w:r>
    </w:p>
    <w:p w14:paraId="4FDDCA43" w14:textId="77777777" w:rsidR="006D54BB" w:rsidRDefault="006D54BB" w:rsidP="006D54BB">
      <w:pPr>
        <w:tabs>
          <w:tab w:val="left" w:pos="0"/>
        </w:tabs>
      </w:pPr>
    </w:p>
    <w:p w14:paraId="0AA54C8D" w14:textId="77777777" w:rsidR="006D54BB" w:rsidRDefault="006D54BB" w:rsidP="006D54BB">
      <w:pPr>
        <w:tabs>
          <w:tab w:val="left" w:pos="0"/>
        </w:tabs>
      </w:pPr>
      <w:r>
        <w:rPr>
          <w:b/>
        </w:rPr>
        <w:tab/>
      </w:r>
      <w:r w:rsidRPr="00947AAF">
        <w:rPr>
          <w:b/>
        </w:rPr>
        <w:t>Telephone</w:t>
      </w:r>
      <w:r>
        <w:t>:</w:t>
      </w:r>
      <w:r>
        <w:tab/>
        <w:t>____________________________________________________________</w:t>
      </w:r>
    </w:p>
    <w:p w14:paraId="02767965" w14:textId="77777777" w:rsidR="005360C6" w:rsidRDefault="005360C6" w:rsidP="002356C4">
      <w:pPr>
        <w:rPr>
          <w:b/>
          <w:sz w:val="36"/>
          <w:szCs w:val="36"/>
        </w:rPr>
      </w:pPr>
    </w:p>
    <w:p w14:paraId="161BC5B3" w14:textId="77777777" w:rsidR="002356C4" w:rsidRPr="00812E92" w:rsidRDefault="002356C4" w:rsidP="002356C4">
      <w:pPr>
        <w:rPr>
          <w:i/>
          <w:szCs w:val="24"/>
        </w:rPr>
      </w:pPr>
    </w:p>
    <w:p w14:paraId="254AF79F" w14:textId="77777777" w:rsidR="00696CF8" w:rsidRDefault="00696CF8">
      <w:pPr>
        <w:rPr>
          <w:rFonts w:cs="Times New Roman"/>
          <w:b/>
          <w:szCs w:val="24"/>
        </w:rPr>
      </w:pPr>
      <w:r>
        <w:rPr>
          <w:rFonts w:cs="Times New Roman"/>
          <w:b/>
          <w:szCs w:val="24"/>
        </w:rPr>
        <w:br w:type="page"/>
      </w:r>
    </w:p>
    <w:p w14:paraId="25AAD034" w14:textId="5A2A56A6" w:rsidR="004A60C7" w:rsidRDefault="008E6825" w:rsidP="00816DD0">
      <w:pPr>
        <w:jc w:val="center"/>
        <w:outlineLvl w:val="0"/>
        <w:rPr>
          <w:rFonts w:cs="Times New Roman"/>
          <w:b/>
          <w:szCs w:val="24"/>
        </w:rPr>
      </w:pPr>
      <w:r>
        <w:rPr>
          <w:rFonts w:cs="Times New Roman"/>
          <w:b/>
          <w:szCs w:val="24"/>
        </w:rPr>
        <w:t>20</w:t>
      </w:r>
      <w:r w:rsidR="00154A0A">
        <w:rPr>
          <w:rFonts w:cs="Times New Roman"/>
          <w:b/>
          <w:szCs w:val="24"/>
        </w:rPr>
        <w:t>2</w:t>
      </w:r>
      <w:r w:rsidR="00C720C5">
        <w:rPr>
          <w:rFonts w:cs="Times New Roman"/>
          <w:b/>
          <w:szCs w:val="24"/>
        </w:rPr>
        <w:t>2</w:t>
      </w:r>
      <w:r w:rsidR="004A60C7">
        <w:rPr>
          <w:rFonts w:cs="Times New Roman"/>
          <w:b/>
          <w:szCs w:val="24"/>
        </w:rPr>
        <w:t xml:space="preserve"> Planner’s Report to the Executive Director</w:t>
      </w:r>
    </w:p>
    <w:p w14:paraId="087691EC" w14:textId="32A8A4D0" w:rsidR="00D319AC" w:rsidRPr="00D319AC" w:rsidRDefault="00D319AC" w:rsidP="00816DD0">
      <w:pPr>
        <w:jc w:val="center"/>
        <w:outlineLvl w:val="0"/>
        <w:rPr>
          <w:rFonts w:cs="Times New Roman"/>
          <w:i/>
          <w:szCs w:val="24"/>
        </w:rPr>
      </w:pPr>
      <w:r>
        <w:rPr>
          <w:rFonts w:cs="Times New Roman"/>
          <w:i/>
          <w:szCs w:val="24"/>
        </w:rPr>
        <w:t xml:space="preserve">Please submit to </w:t>
      </w:r>
      <w:r w:rsidR="00154A0A">
        <w:rPr>
          <w:rFonts w:cs="Times New Roman"/>
          <w:i/>
          <w:szCs w:val="24"/>
        </w:rPr>
        <w:t>Tiffany Wang</w:t>
      </w:r>
      <w:r>
        <w:rPr>
          <w:rFonts w:cs="Times New Roman"/>
          <w:i/>
          <w:szCs w:val="24"/>
        </w:rPr>
        <w:t xml:space="preserve"> at </w:t>
      </w:r>
      <w:r w:rsidR="00ED6A6D" w:rsidRPr="00ED6A6D">
        <w:t>csca</w:t>
      </w:r>
      <w:r w:rsidR="00B66048">
        <w:t>.ed</w:t>
      </w:r>
      <w:r w:rsidR="00ED6A6D" w:rsidRPr="00ED6A6D">
        <w:t>@</w:t>
      </w:r>
      <w:r w:rsidR="00B66048">
        <w:t>gmail</w:t>
      </w:r>
      <w:r w:rsidR="00ED6A6D" w:rsidRPr="00ED6A6D">
        <w:t>.</w:t>
      </w:r>
      <w:r w:rsidR="00B66048">
        <w:t>com</w:t>
      </w:r>
      <w:r>
        <w:rPr>
          <w:rFonts w:cs="Times New Roman"/>
          <w:i/>
          <w:szCs w:val="24"/>
        </w:rPr>
        <w:t xml:space="preserve"> by </w:t>
      </w:r>
      <w:r w:rsidRPr="00B72E28">
        <w:rPr>
          <w:rFonts w:cs="Times New Roman"/>
          <w:b/>
          <w:bCs/>
          <w:i/>
          <w:szCs w:val="24"/>
        </w:rPr>
        <w:t xml:space="preserve">Jan. </w:t>
      </w:r>
      <w:r w:rsidR="00A728D2">
        <w:rPr>
          <w:rFonts w:cs="Times New Roman"/>
          <w:b/>
          <w:bCs/>
          <w:i/>
          <w:szCs w:val="24"/>
        </w:rPr>
        <w:t>4</w:t>
      </w:r>
      <w:r w:rsidR="00C720C5">
        <w:rPr>
          <w:rFonts w:cs="Times New Roman"/>
          <w:b/>
          <w:bCs/>
          <w:i/>
          <w:szCs w:val="24"/>
        </w:rPr>
        <w:t xml:space="preserve">, </w:t>
      </w:r>
      <w:r w:rsidR="008E6825" w:rsidRPr="00B72E28">
        <w:rPr>
          <w:rFonts w:cs="Times New Roman"/>
          <w:b/>
          <w:bCs/>
          <w:i/>
          <w:szCs w:val="24"/>
        </w:rPr>
        <w:t>20</w:t>
      </w:r>
      <w:r w:rsidR="00D657F7" w:rsidRPr="00B72E28">
        <w:rPr>
          <w:rFonts w:cs="Times New Roman"/>
          <w:b/>
          <w:bCs/>
          <w:i/>
          <w:szCs w:val="24"/>
        </w:rPr>
        <w:t>2</w:t>
      </w:r>
      <w:r w:rsidR="00C720C5">
        <w:rPr>
          <w:rFonts w:cs="Times New Roman"/>
          <w:b/>
          <w:bCs/>
          <w:i/>
          <w:szCs w:val="24"/>
        </w:rPr>
        <w:t>2</w:t>
      </w:r>
      <w:r>
        <w:rPr>
          <w:rFonts w:cs="Times New Roman"/>
          <w:i/>
          <w:szCs w:val="24"/>
        </w:rPr>
        <w:t>.</w:t>
      </w:r>
    </w:p>
    <w:p w14:paraId="25022320" w14:textId="77777777" w:rsidR="004A60C7" w:rsidRDefault="004A60C7" w:rsidP="004A60C7">
      <w:pPr>
        <w:jc w:val="center"/>
        <w:rPr>
          <w:rFonts w:cs="Times New Roman"/>
          <w:b/>
          <w:szCs w:val="24"/>
        </w:rPr>
      </w:pPr>
    </w:p>
    <w:p w14:paraId="5E0A39FF" w14:textId="77777777" w:rsidR="004A60C7" w:rsidRDefault="004A60C7" w:rsidP="00816DD0">
      <w:pPr>
        <w:outlineLvl w:val="0"/>
        <w:rPr>
          <w:rFonts w:cs="Times New Roman"/>
          <w:b/>
          <w:szCs w:val="24"/>
        </w:rPr>
      </w:pPr>
      <w:r>
        <w:rPr>
          <w:rFonts w:cs="Times New Roman"/>
          <w:b/>
          <w:szCs w:val="24"/>
        </w:rPr>
        <w:t>Planner Name:</w:t>
      </w:r>
    </w:p>
    <w:p w14:paraId="495FCE64" w14:textId="77777777" w:rsidR="004A60C7" w:rsidRDefault="004A60C7" w:rsidP="004A60C7">
      <w:pPr>
        <w:rPr>
          <w:rFonts w:cs="Times New Roman"/>
          <w:b/>
          <w:szCs w:val="24"/>
        </w:rPr>
      </w:pPr>
    </w:p>
    <w:p w14:paraId="7B7DBB99" w14:textId="0B259D7B" w:rsidR="004A60C7" w:rsidRDefault="004A60C7" w:rsidP="00816DD0">
      <w:pPr>
        <w:outlineLvl w:val="0"/>
        <w:rPr>
          <w:rFonts w:cs="Times New Roman"/>
          <w:b/>
          <w:szCs w:val="24"/>
        </w:rPr>
      </w:pPr>
      <w:r>
        <w:rPr>
          <w:rFonts w:cs="Times New Roman"/>
          <w:b/>
          <w:szCs w:val="24"/>
        </w:rPr>
        <w:t xml:space="preserve">Planning </w:t>
      </w:r>
      <w:r w:rsidR="00A447D9">
        <w:rPr>
          <w:rFonts w:cs="Times New Roman"/>
          <w:b/>
          <w:szCs w:val="24"/>
        </w:rPr>
        <w:t>Unit</w:t>
      </w:r>
      <w:r>
        <w:rPr>
          <w:rFonts w:cs="Times New Roman"/>
          <w:b/>
          <w:szCs w:val="24"/>
        </w:rPr>
        <w:t>:</w:t>
      </w:r>
    </w:p>
    <w:p w14:paraId="2192E4A7" w14:textId="77777777" w:rsidR="004A60C7" w:rsidRDefault="004A60C7" w:rsidP="004A60C7">
      <w:pPr>
        <w:rPr>
          <w:rFonts w:cs="Times New Roman"/>
          <w:b/>
          <w:szCs w:val="24"/>
        </w:rPr>
      </w:pPr>
    </w:p>
    <w:p w14:paraId="1B5AAF1D" w14:textId="77777777" w:rsidR="004A60C7" w:rsidRDefault="004A60C7" w:rsidP="00816DD0">
      <w:pPr>
        <w:outlineLvl w:val="0"/>
        <w:rPr>
          <w:rFonts w:cs="Times New Roman"/>
          <w:b/>
          <w:szCs w:val="24"/>
        </w:rPr>
      </w:pPr>
      <w:r>
        <w:rPr>
          <w:rFonts w:cs="Times New Roman"/>
          <w:b/>
          <w:szCs w:val="24"/>
        </w:rPr>
        <w:t>Email:</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Phone:</w:t>
      </w:r>
    </w:p>
    <w:p w14:paraId="00FCBA37" w14:textId="77777777" w:rsidR="004A60C7" w:rsidRDefault="004A60C7" w:rsidP="004A60C7">
      <w:pPr>
        <w:pBdr>
          <w:bottom w:val="double" w:sz="6" w:space="1" w:color="auto"/>
        </w:pBdr>
        <w:rPr>
          <w:rFonts w:cs="Times New Roman"/>
          <w:b/>
          <w:szCs w:val="24"/>
        </w:rPr>
      </w:pPr>
    </w:p>
    <w:p w14:paraId="7A8078D0" w14:textId="77777777" w:rsidR="004A60C7" w:rsidRDefault="004A60C7" w:rsidP="004A60C7">
      <w:pPr>
        <w:rPr>
          <w:rFonts w:cs="Times New Roman"/>
          <w:b/>
          <w:szCs w:val="24"/>
        </w:rPr>
      </w:pPr>
    </w:p>
    <w:p w14:paraId="2DA7C38B" w14:textId="662B99D6" w:rsidR="004A60C7" w:rsidRPr="00052BAF" w:rsidRDefault="00A447D9" w:rsidP="004A60C7">
      <w:pPr>
        <w:rPr>
          <w:rFonts w:cs="Times New Roman"/>
          <w:i/>
          <w:szCs w:val="24"/>
        </w:rPr>
      </w:pPr>
      <w:r>
        <w:rPr>
          <w:rFonts w:cs="Times New Roman"/>
          <w:b/>
          <w:szCs w:val="24"/>
        </w:rPr>
        <w:t>UNIT</w:t>
      </w:r>
      <w:r w:rsidR="004A60C7">
        <w:rPr>
          <w:rFonts w:cs="Times New Roman"/>
          <w:b/>
          <w:szCs w:val="24"/>
        </w:rPr>
        <w:t xml:space="preserve"> AWARD INFORMATION</w:t>
      </w:r>
      <w:r w:rsidR="00D319AC">
        <w:rPr>
          <w:rFonts w:cs="Times New Roman"/>
          <w:b/>
          <w:szCs w:val="24"/>
        </w:rPr>
        <w:t>.</w:t>
      </w:r>
      <w:r w:rsidR="00D255F6">
        <w:rPr>
          <w:rFonts w:cs="Times New Roman"/>
          <w:b/>
          <w:szCs w:val="24"/>
        </w:rPr>
        <w:t xml:space="preserve"> </w:t>
      </w:r>
      <w:r w:rsidR="004A60C7">
        <w:rPr>
          <w:rFonts w:cs="Times New Roman"/>
          <w:i/>
          <w:szCs w:val="24"/>
        </w:rPr>
        <w:t>If you do not offer an award in a specific category, please mark with N/A.</w:t>
      </w:r>
    </w:p>
    <w:p w14:paraId="180573CE" w14:textId="77777777" w:rsidR="004A60C7" w:rsidRDefault="004A60C7" w:rsidP="004A60C7">
      <w:pPr>
        <w:rPr>
          <w:rFonts w:cs="Times New Roman"/>
          <w:b/>
          <w:szCs w:val="24"/>
        </w:rPr>
      </w:pPr>
    </w:p>
    <w:p w14:paraId="2438642E" w14:textId="1C8FD145" w:rsidR="004A60C7" w:rsidRPr="00D319AC" w:rsidRDefault="004A60C7" w:rsidP="00D319AC">
      <w:pPr>
        <w:pStyle w:val="ListParagraph"/>
        <w:numPr>
          <w:ilvl w:val="0"/>
          <w:numId w:val="4"/>
        </w:numPr>
        <w:rPr>
          <w:rFonts w:cs="Times New Roman"/>
          <w:szCs w:val="24"/>
        </w:rPr>
      </w:pPr>
      <w:r w:rsidRPr="00D319AC">
        <w:rPr>
          <w:rFonts w:cs="Times New Roman"/>
          <w:szCs w:val="24"/>
        </w:rPr>
        <w:t>Top Paper Title:</w:t>
      </w:r>
      <w:r w:rsidR="00D319AC">
        <w:rPr>
          <w:rFonts w:cs="Times New Roman"/>
          <w:szCs w:val="24"/>
        </w:rPr>
        <w:br/>
      </w:r>
    </w:p>
    <w:p w14:paraId="2267F0FC" w14:textId="77777777" w:rsidR="004A60C7" w:rsidRDefault="004A60C7" w:rsidP="004A60C7">
      <w:pPr>
        <w:rPr>
          <w:rFonts w:cs="Times New Roman"/>
          <w:szCs w:val="24"/>
        </w:rPr>
      </w:pPr>
      <w:r>
        <w:rPr>
          <w:rFonts w:cs="Times New Roman"/>
          <w:szCs w:val="24"/>
        </w:rPr>
        <w:t>Author(s), title(s), and institution(s):</w:t>
      </w:r>
    </w:p>
    <w:p w14:paraId="0894B6D6" w14:textId="68A5A502" w:rsidR="004A60C7" w:rsidRDefault="00D319AC" w:rsidP="004A60C7">
      <w:pPr>
        <w:rPr>
          <w:rFonts w:cs="Times New Roman"/>
          <w:szCs w:val="24"/>
        </w:rPr>
      </w:pPr>
      <w:r>
        <w:rPr>
          <w:rFonts w:cs="Times New Roman"/>
          <w:szCs w:val="24"/>
        </w:rPr>
        <w:br/>
      </w:r>
    </w:p>
    <w:p w14:paraId="4C36E790" w14:textId="77777777" w:rsidR="004A60C7" w:rsidRDefault="004A60C7" w:rsidP="004A60C7">
      <w:pPr>
        <w:rPr>
          <w:rFonts w:cs="Times New Roman"/>
          <w:szCs w:val="24"/>
        </w:rPr>
      </w:pPr>
      <w:r>
        <w:rPr>
          <w:rFonts w:cs="Times New Roman"/>
          <w:szCs w:val="24"/>
        </w:rPr>
        <w:t>Quote about paper from planner (to be used in press releases):</w:t>
      </w:r>
    </w:p>
    <w:p w14:paraId="715E6583" w14:textId="77777777" w:rsidR="004A60C7" w:rsidRDefault="004A60C7" w:rsidP="004A60C7">
      <w:pPr>
        <w:rPr>
          <w:rFonts w:cs="Times New Roman"/>
          <w:szCs w:val="24"/>
        </w:rPr>
      </w:pPr>
    </w:p>
    <w:p w14:paraId="4D694980" w14:textId="77777777" w:rsidR="004A60C7" w:rsidRDefault="004A60C7" w:rsidP="004A60C7">
      <w:pPr>
        <w:rPr>
          <w:rFonts w:cs="Times New Roman"/>
          <w:szCs w:val="24"/>
        </w:rPr>
      </w:pPr>
    </w:p>
    <w:p w14:paraId="5B359787" w14:textId="545C13A4" w:rsidR="004A60C7" w:rsidRPr="00D319AC" w:rsidRDefault="004A60C7" w:rsidP="00D319AC">
      <w:pPr>
        <w:pStyle w:val="ListParagraph"/>
        <w:numPr>
          <w:ilvl w:val="0"/>
          <w:numId w:val="4"/>
        </w:numPr>
        <w:rPr>
          <w:rFonts w:cs="Times New Roman"/>
          <w:szCs w:val="24"/>
        </w:rPr>
      </w:pPr>
      <w:r w:rsidRPr="00D319AC">
        <w:rPr>
          <w:rFonts w:cs="Times New Roman"/>
          <w:szCs w:val="24"/>
        </w:rPr>
        <w:t>Top Student Paper Title:</w:t>
      </w:r>
      <w:r w:rsidR="00D319AC">
        <w:rPr>
          <w:rFonts w:cs="Times New Roman"/>
          <w:szCs w:val="24"/>
        </w:rPr>
        <w:br/>
      </w:r>
    </w:p>
    <w:p w14:paraId="320302B1" w14:textId="77777777" w:rsidR="004A60C7" w:rsidRDefault="004A60C7" w:rsidP="004A60C7">
      <w:pPr>
        <w:rPr>
          <w:rFonts w:cs="Times New Roman"/>
          <w:szCs w:val="24"/>
        </w:rPr>
      </w:pPr>
      <w:r>
        <w:rPr>
          <w:rFonts w:cs="Times New Roman"/>
          <w:szCs w:val="24"/>
        </w:rPr>
        <w:t>Author(s), title(s), and institution(s):</w:t>
      </w:r>
    </w:p>
    <w:p w14:paraId="388B0250" w14:textId="35B8255A" w:rsidR="004A60C7" w:rsidRDefault="00D319AC" w:rsidP="004A60C7">
      <w:pPr>
        <w:rPr>
          <w:rFonts w:cs="Times New Roman"/>
          <w:szCs w:val="24"/>
        </w:rPr>
      </w:pPr>
      <w:r>
        <w:rPr>
          <w:rFonts w:cs="Times New Roman"/>
          <w:szCs w:val="24"/>
        </w:rPr>
        <w:br/>
      </w:r>
    </w:p>
    <w:p w14:paraId="47E491E0" w14:textId="77777777" w:rsidR="004A60C7" w:rsidRDefault="004A60C7" w:rsidP="004A60C7">
      <w:pPr>
        <w:rPr>
          <w:rFonts w:cs="Times New Roman"/>
          <w:szCs w:val="24"/>
        </w:rPr>
      </w:pPr>
      <w:r>
        <w:rPr>
          <w:rFonts w:cs="Times New Roman"/>
          <w:szCs w:val="24"/>
        </w:rPr>
        <w:t>Quote about paper from planner (to be used in press releases):</w:t>
      </w:r>
    </w:p>
    <w:p w14:paraId="26BD1DE9" w14:textId="77777777" w:rsidR="004A60C7" w:rsidRDefault="004A60C7" w:rsidP="004A60C7">
      <w:pPr>
        <w:rPr>
          <w:rFonts w:cs="Times New Roman"/>
          <w:szCs w:val="24"/>
        </w:rPr>
      </w:pPr>
    </w:p>
    <w:p w14:paraId="40313DD3" w14:textId="77777777" w:rsidR="004A60C7" w:rsidRDefault="004A60C7" w:rsidP="004A60C7">
      <w:pPr>
        <w:rPr>
          <w:rFonts w:cs="Times New Roman"/>
          <w:szCs w:val="24"/>
        </w:rPr>
      </w:pPr>
    </w:p>
    <w:p w14:paraId="3C1D9AC0" w14:textId="6B6A50AB" w:rsidR="004A60C7" w:rsidRPr="00D319AC" w:rsidRDefault="004A60C7" w:rsidP="00D319AC">
      <w:pPr>
        <w:pStyle w:val="ListParagraph"/>
        <w:numPr>
          <w:ilvl w:val="0"/>
          <w:numId w:val="4"/>
        </w:numPr>
        <w:rPr>
          <w:rFonts w:cs="Times New Roman"/>
          <w:szCs w:val="24"/>
        </w:rPr>
      </w:pPr>
      <w:r w:rsidRPr="00D319AC">
        <w:rPr>
          <w:rFonts w:cs="Times New Roman"/>
          <w:szCs w:val="24"/>
        </w:rPr>
        <w:t>Top Panel Title:</w:t>
      </w:r>
      <w:r w:rsidR="00D319AC">
        <w:rPr>
          <w:rFonts w:cs="Times New Roman"/>
          <w:szCs w:val="24"/>
        </w:rPr>
        <w:br/>
      </w:r>
    </w:p>
    <w:p w14:paraId="56C67C15" w14:textId="77777777" w:rsidR="004A60C7" w:rsidRDefault="004A60C7" w:rsidP="004A60C7">
      <w:pPr>
        <w:rPr>
          <w:rFonts w:cs="Times New Roman"/>
          <w:szCs w:val="24"/>
        </w:rPr>
      </w:pPr>
      <w:r>
        <w:rPr>
          <w:rFonts w:cs="Times New Roman"/>
          <w:szCs w:val="24"/>
        </w:rPr>
        <w:t>Author(s), title(s), and institution(s):</w:t>
      </w:r>
    </w:p>
    <w:p w14:paraId="179324A6" w14:textId="747DCF8C" w:rsidR="004A60C7" w:rsidRDefault="00D319AC" w:rsidP="004A60C7">
      <w:pPr>
        <w:rPr>
          <w:rFonts w:cs="Times New Roman"/>
          <w:szCs w:val="24"/>
        </w:rPr>
      </w:pPr>
      <w:r>
        <w:rPr>
          <w:rFonts w:cs="Times New Roman"/>
          <w:szCs w:val="24"/>
        </w:rPr>
        <w:br/>
      </w:r>
    </w:p>
    <w:p w14:paraId="02F1A0D1" w14:textId="77777777" w:rsidR="004A60C7" w:rsidRDefault="004A60C7" w:rsidP="004A60C7">
      <w:pPr>
        <w:rPr>
          <w:rFonts w:cs="Times New Roman"/>
          <w:szCs w:val="24"/>
        </w:rPr>
      </w:pPr>
      <w:r>
        <w:rPr>
          <w:rFonts w:cs="Times New Roman"/>
          <w:szCs w:val="24"/>
        </w:rPr>
        <w:t>Quote about paper from planner (to be used in press releases):</w:t>
      </w:r>
    </w:p>
    <w:p w14:paraId="0AB3215C" w14:textId="77777777" w:rsidR="004A60C7" w:rsidRDefault="004A60C7" w:rsidP="004A60C7">
      <w:pPr>
        <w:pBdr>
          <w:bottom w:val="double" w:sz="6" w:space="1" w:color="auto"/>
        </w:pBdr>
        <w:rPr>
          <w:rFonts w:cs="Times New Roman"/>
          <w:szCs w:val="24"/>
        </w:rPr>
      </w:pPr>
    </w:p>
    <w:p w14:paraId="0E5D829B" w14:textId="77777777" w:rsidR="00D319AC" w:rsidRDefault="00D319AC" w:rsidP="004A60C7">
      <w:pPr>
        <w:pBdr>
          <w:bottom w:val="double" w:sz="6" w:space="1" w:color="auto"/>
        </w:pBdr>
        <w:rPr>
          <w:rFonts w:cs="Times New Roman"/>
          <w:szCs w:val="24"/>
        </w:rPr>
      </w:pPr>
    </w:p>
    <w:p w14:paraId="15137914" w14:textId="77777777" w:rsidR="004A60C7" w:rsidRDefault="004A60C7" w:rsidP="004A60C7">
      <w:pPr>
        <w:rPr>
          <w:rFonts w:cs="Times New Roman"/>
          <w:szCs w:val="24"/>
        </w:rPr>
      </w:pPr>
    </w:p>
    <w:p w14:paraId="2718B6A5" w14:textId="30572A10" w:rsidR="004A60C7" w:rsidRPr="00D319AC" w:rsidRDefault="00D319AC" w:rsidP="004A60C7">
      <w:pPr>
        <w:rPr>
          <w:rFonts w:cs="Times New Roman"/>
          <w:b/>
          <w:szCs w:val="24"/>
        </w:rPr>
      </w:pPr>
      <w:r>
        <w:rPr>
          <w:rFonts w:cs="Times New Roman"/>
          <w:b/>
          <w:szCs w:val="24"/>
        </w:rPr>
        <w:t>EXPENDITURES.</w:t>
      </w:r>
    </w:p>
    <w:p w14:paraId="7A239FFB" w14:textId="77777777" w:rsidR="004A60C7" w:rsidRDefault="004A60C7" w:rsidP="004A60C7">
      <w:pPr>
        <w:rPr>
          <w:rFonts w:cs="Times New Roman"/>
          <w:szCs w:val="24"/>
        </w:rPr>
      </w:pPr>
    </w:p>
    <w:p w14:paraId="43BD660B" w14:textId="54E91EA5" w:rsidR="004A60C7" w:rsidRDefault="004A60C7" w:rsidP="004A60C7">
      <w:pPr>
        <w:rPr>
          <w:rFonts w:cs="Times New Roman"/>
          <w:szCs w:val="24"/>
        </w:rPr>
      </w:pPr>
      <w:r>
        <w:rPr>
          <w:rFonts w:cs="Times New Roman"/>
          <w:szCs w:val="24"/>
        </w:rPr>
        <w:t xml:space="preserve">Do you give cash awards for your awards? If so, please list the amounts for each here and who should receive the check. This information should be in your </w:t>
      </w:r>
      <w:r w:rsidR="00A447D9">
        <w:rPr>
          <w:rFonts w:cs="Times New Roman"/>
          <w:szCs w:val="24"/>
        </w:rPr>
        <w:t>Unit</w:t>
      </w:r>
      <w:r>
        <w:rPr>
          <w:rFonts w:cs="Times New Roman"/>
          <w:szCs w:val="24"/>
        </w:rPr>
        <w:t xml:space="preserve"> bylaws. </w:t>
      </w:r>
      <w:r>
        <w:rPr>
          <w:rFonts w:cs="Times New Roman"/>
          <w:i/>
          <w:szCs w:val="24"/>
        </w:rPr>
        <w:t>Remember, only one check can be written for each award.</w:t>
      </w:r>
    </w:p>
    <w:p w14:paraId="30DAE326" w14:textId="77777777" w:rsidR="004A60C7" w:rsidRDefault="004A60C7" w:rsidP="004A60C7">
      <w:pPr>
        <w:rPr>
          <w:rFonts w:cs="Times New Roman"/>
          <w:szCs w:val="24"/>
        </w:rPr>
      </w:pPr>
    </w:p>
    <w:p w14:paraId="5848F1EF" w14:textId="77777777" w:rsidR="004A60C7" w:rsidRDefault="004A60C7" w:rsidP="004A60C7">
      <w:pPr>
        <w:rPr>
          <w:rFonts w:cs="Times New Roman"/>
          <w:szCs w:val="24"/>
        </w:rPr>
      </w:pPr>
    </w:p>
    <w:p w14:paraId="01764275" w14:textId="2ABFBD8C" w:rsidR="004A60C7" w:rsidRDefault="004A60C7" w:rsidP="004A60C7">
      <w:pPr>
        <w:rPr>
          <w:rFonts w:cs="Times New Roman"/>
          <w:i/>
          <w:szCs w:val="24"/>
        </w:rPr>
      </w:pPr>
      <w:r>
        <w:rPr>
          <w:rFonts w:cs="Times New Roman"/>
          <w:szCs w:val="24"/>
        </w:rPr>
        <w:t xml:space="preserve">Do you have any other expenses you wish to have covered? </w:t>
      </w:r>
      <w:r>
        <w:rPr>
          <w:rFonts w:cs="Times New Roman"/>
          <w:i/>
          <w:szCs w:val="24"/>
        </w:rPr>
        <w:t xml:space="preserve">Remember, unless you have an endowed award within your </w:t>
      </w:r>
      <w:r w:rsidR="00A447D9">
        <w:rPr>
          <w:rFonts w:cs="Times New Roman"/>
          <w:i/>
          <w:szCs w:val="24"/>
        </w:rPr>
        <w:t>Unit</w:t>
      </w:r>
      <w:r w:rsidR="00740568">
        <w:rPr>
          <w:rFonts w:cs="Times New Roman"/>
          <w:i/>
          <w:szCs w:val="24"/>
        </w:rPr>
        <w:t>,</w:t>
      </w:r>
      <w:r>
        <w:rPr>
          <w:rFonts w:cs="Times New Roman"/>
          <w:i/>
          <w:szCs w:val="24"/>
        </w:rPr>
        <w:t xml:space="preserve"> you are limited to $100 worth of expenditures each year. Please review the bylaws (online – see the C</w:t>
      </w:r>
      <w:r w:rsidR="00740568">
        <w:rPr>
          <w:rFonts w:cs="Times New Roman"/>
          <w:i/>
          <w:szCs w:val="24"/>
        </w:rPr>
        <w:t>SCA website) to examine how money</w:t>
      </w:r>
      <w:r>
        <w:rPr>
          <w:rFonts w:cs="Times New Roman"/>
          <w:i/>
          <w:szCs w:val="24"/>
        </w:rPr>
        <w:t xml:space="preserve"> can be spent.</w:t>
      </w:r>
    </w:p>
    <w:p w14:paraId="30E033CF" w14:textId="77777777" w:rsidR="004A60C7" w:rsidRDefault="004A60C7" w:rsidP="004A60C7">
      <w:pPr>
        <w:rPr>
          <w:rFonts w:cs="Times New Roman"/>
          <w:i/>
          <w:szCs w:val="24"/>
        </w:rPr>
      </w:pPr>
    </w:p>
    <w:p w14:paraId="58AF87C5" w14:textId="1BB082C1" w:rsidR="005360C6" w:rsidRPr="00644B46" w:rsidRDefault="004A60C7" w:rsidP="002E231A">
      <w:pPr>
        <w:rPr>
          <w:rFonts w:cs="Times New Roman"/>
          <w:b/>
        </w:rPr>
      </w:pPr>
      <w:r w:rsidRPr="00052BAF">
        <w:rPr>
          <w:rFonts w:cs="Times New Roman"/>
          <w:b/>
        </w:rPr>
        <w:t xml:space="preserve">Failure to </w:t>
      </w:r>
      <w:r w:rsidR="00D319AC">
        <w:rPr>
          <w:rFonts w:cs="Times New Roman"/>
          <w:b/>
        </w:rPr>
        <w:t xml:space="preserve">submit by the Jan. </w:t>
      </w:r>
      <w:r w:rsidR="00A728D2">
        <w:rPr>
          <w:rFonts w:cs="Times New Roman"/>
          <w:b/>
        </w:rPr>
        <w:t>4</w:t>
      </w:r>
      <w:r w:rsidR="00D319AC">
        <w:rPr>
          <w:rFonts w:cs="Times New Roman"/>
          <w:b/>
        </w:rPr>
        <w:t xml:space="preserve"> deadline</w:t>
      </w:r>
      <w:r w:rsidRPr="00052BAF">
        <w:rPr>
          <w:rFonts w:cs="Times New Roman"/>
          <w:b/>
        </w:rPr>
        <w:t xml:space="preserve"> will result in forfeiture of awards and funds. </w:t>
      </w:r>
      <w:r w:rsidR="00D319AC">
        <w:rPr>
          <w:rFonts w:cs="Times New Roman"/>
          <w:b/>
        </w:rPr>
        <w:t>Unfortunately,</w:t>
      </w:r>
      <w:r w:rsidRPr="00052BAF">
        <w:rPr>
          <w:rFonts w:cs="Times New Roman"/>
          <w:b/>
        </w:rPr>
        <w:t xml:space="preserve"> no </w:t>
      </w:r>
      <w:r w:rsidR="00E5735D">
        <w:rPr>
          <w:rFonts w:cs="Times New Roman"/>
          <w:b/>
        </w:rPr>
        <w:t>exceptions can be made</w:t>
      </w:r>
      <w:r w:rsidR="00D319AC">
        <w:rPr>
          <w:rFonts w:cs="Times New Roman"/>
          <w:b/>
        </w:rPr>
        <w:t xml:space="preserve"> </w:t>
      </w:r>
      <w:r w:rsidRPr="00052BAF">
        <w:rPr>
          <w:rFonts w:cs="Times New Roman"/>
          <w:b/>
        </w:rPr>
        <w:t>for this rule.</w:t>
      </w:r>
    </w:p>
    <w:sectPr w:rsidR="005360C6" w:rsidRPr="00644B46" w:rsidSect="009A2E5A">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56AB" w14:textId="77777777" w:rsidR="006F2A21" w:rsidRDefault="006F2A21" w:rsidP="004C1556">
      <w:r>
        <w:separator/>
      </w:r>
    </w:p>
  </w:endnote>
  <w:endnote w:type="continuationSeparator" w:id="0">
    <w:p w14:paraId="25968C71" w14:textId="77777777" w:rsidR="006F2A21" w:rsidRDefault="006F2A21" w:rsidP="004C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ntinel Semibold">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CD7" w14:textId="77777777" w:rsidR="00540689" w:rsidRDefault="00540689">
    <w:pPr>
      <w:pStyle w:val="Footer"/>
    </w:pPr>
  </w:p>
  <w:p w14:paraId="01475068" w14:textId="77777777" w:rsidR="00540689" w:rsidRDefault="00540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251110"/>
      <w:docPartObj>
        <w:docPartGallery w:val="Page Numbers (Bottom of Page)"/>
        <w:docPartUnique/>
      </w:docPartObj>
    </w:sdtPr>
    <w:sdtEndPr/>
    <w:sdtContent>
      <w:p w14:paraId="0BE19D05" w14:textId="77777777" w:rsidR="00540689" w:rsidRDefault="0054068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9517493" w14:textId="77777777" w:rsidR="00540689" w:rsidRDefault="00540689" w:rsidP="00A500A4">
    <w:pPr>
      <w:pStyle w:val="Footer"/>
      <w:tabs>
        <w:tab w:val="clear" w:pos="4680"/>
        <w:tab w:val="clear" w:pos="9360"/>
        <w:tab w:val="left" w:pos="5160"/>
      </w:tabs>
    </w:pPr>
    <w:r>
      <w:tab/>
    </w:r>
  </w:p>
  <w:p w14:paraId="4D6E85A2" w14:textId="77777777" w:rsidR="00540689" w:rsidRDefault="005406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9FB8" w14:textId="77777777" w:rsidR="00540689" w:rsidRDefault="0054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F81F" w14:textId="77777777" w:rsidR="006F2A21" w:rsidRDefault="006F2A21" w:rsidP="004C1556">
      <w:r>
        <w:separator/>
      </w:r>
    </w:p>
  </w:footnote>
  <w:footnote w:type="continuationSeparator" w:id="0">
    <w:p w14:paraId="66DD2EAE" w14:textId="77777777" w:rsidR="006F2A21" w:rsidRDefault="006F2A21" w:rsidP="004C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708D" w14:textId="77777777" w:rsidR="00540689" w:rsidRDefault="00540689">
    <w:pPr>
      <w:pStyle w:val="Header"/>
    </w:pPr>
  </w:p>
  <w:p w14:paraId="4832A1F5" w14:textId="77777777" w:rsidR="00540689" w:rsidRDefault="005406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8220" w14:textId="77777777" w:rsidR="00540689" w:rsidRDefault="00540689">
    <w:pPr>
      <w:pStyle w:val="Header"/>
    </w:pPr>
  </w:p>
  <w:p w14:paraId="5D29D6E2" w14:textId="77777777" w:rsidR="00540689" w:rsidRDefault="005406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3568" w14:textId="77777777" w:rsidR="00540689" w:rsidRDefault="00540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F58"/>
    <w:multiLevelType w:val="hybridMultilevel"/>
    <w:tmpl w:val="936E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6923"/>
    <w:multiLevelType w:val="hybridMultilevel"/>
    <w:tmpl w:val="6A8E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150"/>
    <w:multiLevelType w:val="hybridMultilevel"/>
    <w:tmpl w:val="B160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4905"/>
    <w:multiLevelType w:val="hybridMultilevel"/>
    <w:tmpl w:val="0BBC9A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958BB"/>
    <w:multiLevelType w:val="hybridMultilevel"/>
    <w:tmpl w:val="A78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D39FB"/>
    <w:multiLevelType w:val="hybridMultilevel"/>
    <w:tmpl w:val="0D6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38CB"/>
    <w:multiLevelType w:val="hybridMultilevel"/>
    <w:tmpl w:val="262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116AD"/>
    <w:multiLevelType w:val="hybridMultilevel"/>
    <w:tmpl w:val="80F6DD24"/>
    <w:lvl w:ilvl="0" w:tplc="3F9EDC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AC5719"/>
    <w:multiLevelType w:val="hybridMultilevel"/>
    <w:tmpl w:val="36A0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2098D"/>
    <w:multiLevelType w:val="hybridMultilevel"/>
    <w:tmpl w:val="48D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8575F"/>
    <w:multiLevelType w:val="hybridMultilevel"/>
    <w:tmpl w:val="51D25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4484E"/>
    <w:multiLevelType w:val="hybridMultilevel"/>
    <w:tmpl w:val="5706E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36C74"/>
    <w:multiLevelType w:val="hybridMultilevel"/>
    <w:tmpl w:val="C420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E60FC"/>
    <w:multiLevelType w:val="hybridMultilevel"/>
    <w:tmpl w:val="FE7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81485"/>
    <w:multiLevelType w:val="hybridMultilevel"/>
    <w:tmpl w:val="B5921028"/>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5348479C"/>
    <w:multiLevelType w:val="hybridMultilevel"/>
    <w:tmpl w:val="EC9CD04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54EC1D70"/>
    <w:multiLevelType w:val="multilevel"/>
    <w:tmpl w:val="0E8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E1E0B"/>
    <w:multiLevelType w:val="hybridMultilevel"/>
    <w:tmpl w:val="A9640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DA563A"/>
    <w:multiLevelType w:val="hybridMultilevel"/>
    <w:tmpl w:val="903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32FAE"/>
    <w:multiLevelType w:val="hybridMultilevel"/>
    <w:tmpl w:val="A6D254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C7A5315"/>
    <w:multiLevelType w:val="hybridMultilevel"/>
    <w:tmpl w:val="4484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C7D7E"/>
    <w:multiLevelType w:val="hybridMultilevel"/>
    <w:tmpl w:val="4044EEF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755D454B"/>
    <w:multiLevelType w:val="hybridMultilevel"/>
    <w:tmpl w:val="11E60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2706CC"/>
    <w:multiLevelType w:val="hybridMultilevel"/>
    <w:tmpl w:val="DC845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1208DF"/>
    <w:multiLevelType w:val="hybridMultilevel"/>
    <w:tmpl w:val="104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2"/>
  </w:num>
  <w:num w:numId="5">
    <w:abstractNumId w:val="7"/>
  </w:num>
  <w:num w:numId="6">
    <w:abstractNumId w:val="8"/>
  </w:num>
  <w:num w:numId="7">
    <w:abstractNumId w:val="12"/>
  </w:num>
  <w:num w:numId="8">
    <w:abstractNumId w:val="6"/>
  </w:num>
  <w:num w:numId="9">
    <w:abstractNumId w:val="9"/>
  </w:num>
  <w:num w:numId="10">
    <w:abstractNumId w:val="24"/>
  </w:num>
  <w:num w:numId="11">
    <w:abstractNumId w:val="3"/>
  </w:num>
  <w:num w:numId="12">
    <w:abstractNumId w:val="14"/>
  </w:num>
  <w:num w:numId="13">
    <w:abstractNumId w:val="11"/>
  </w:num>
  <w:num w:numId="14">
    <w:abstractNumId w:val="0"/>
  </w:num>
  <w:num w:numId="15">
    <w:abstractNumId w:val="20"/>
  </w:num>
  <w:num w:numId="16">
    <w:abstractNumId w:val="18"/>
  </w:num>
  <w:num w:numId="17">
    <w:abstractNumId w:val="23"/>
  </w:num>
  <w:num w:numId="18">
    <w:abstractNumId w:val="22"/>
  </w:num>
  <w:num w:numId="19">
    <w:abstractNumId w:val="4"/>
  </w:num>
  <w:num w:numId="20">
    <w:abstractNumId w:val="10"/>
  </w:num>
  <w:num w:numId="21">
    <w:abstractNumId w:val="17"/>
  </w:num>
  <w:num w:numId="22">
    <w:abstractNumId w:val="5"/>
  </w:num>
  <w:num w:numId="23">
    <w:abstractNumId w:val="1"/>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58"/>
    <w:rsid w:val="00000F7D"/>
    <w:rsid w:val="000031C7"/>
    <w:rsid w:val="00012EDC"/>
    <w:rsid w:val="000148F0"/>
    <w:rsid w:val="0001569D"/>
    <w:rsid w:val="00015D49"/>
    <w:rsid w:val="00020C08"/>
    <w:rsid w:val="000266D2"/>
    <w:rsid w:val="0003021E"/>
    <w:rsid w:val="00030EB3"/>
    <w:rsid w:val="00032A04"/>
    <w:rsid w:val="00040A02"/>
    <w:rsid w:val="000452C1"/>
    <w:rsid w:val="00045B23"/>
    <w:rsid w:val="0005074C"/>
    <w:rsid w:val="00052AFB"/>
    <w:rsid w:val="00053347"/>
    <w:rsid w:val="00053816"/>
    <w:rsid w:val="00054A69"/>
    <w:rsid w:val="000606E5"/>
    <w:rsid w:val="00061353"/>
    <w:rsid w:val="00064473"/>
    <w:rsid w:val="00065C2C"/>
    <w:rsid w:val="000728DD"/>
    <w:rsid w:val="0008120D"/>
    <w:rsid w:val="00084C0F"/>
    <w:rsid w:val="00084F95"/>
    <w:rsid w:val="00091838"/>
    <w:rsid w:val="00094F0D"/>
    <w:rsid w:val="0009712D"/>
    <w:rsid w:val="000A006A"/>
    <w:rsid w:val="000A16AA"/>
    <w:rsid w:val="000A1D29"/>
    <w:rsid w:val="000A41A9"/>
    <w:rsid w:val="000A6DF5"/>
    <w:rsid w:val="000A7035"/>
    <w:rsid w:val="000B01BB"/>
    <w:rsid w:val="000B55F8"/>
    <w:rsid w:val="000B74E6"/>
    <w:rsid w:val="000B7E88"/>
    <w:rsid w:val="000C37AD"/>
    <w:rsid w:val="000C5E7A"/>
    <w:rsid w:val="000C6DAF"/>
    <w:rsid w:val="000D2497"/>
    <w:rsid w:val="000D2F3F"/>
    <w:rsid w:val="000D37EC"/>
    <w:rsid w:val="000E097F"/>
    <w:rsid w:val="000E25EC"/>
    <w:rsid w:val="000E4FB8"/>
    <w:rsid w:val="000E7092"/>
    <w:rsid w:val="000E7778"/>
    <w:rsid w:val="000E7FA5"/>
    <w:rsid w:val="000F03A0"/>
    <w:rsid w:val="000F26B1"/>
    <w:rsid w:val="000F4AC2"/>
    <w:rsid w:val="001029FF"/>
    <w:rsid w:val="00104814"/>
    <w:rsid w:val="001063FF"/>
    <w:rsid w:val="001120D6"/>
    <w:rsid w:val="00113C74"/>
    <w:rsid w:val="00116C5F"/>
    <w:rsid w:val="00124449"/>
    <w:rsid w:val="001257DA"/>
    <w:rsid w:val="00134B72"/>
    <w:rsid w:val="00137D55"/>
    <w:rsid w:val="0014114B"/>
    <w:rsid w:val="00143861"/>
    <w:rsid w:val="00151696"/>
    <w:rsid w:val="00154A0A"/>
    <w:rsid w:val="0016131E"/>
    <w:rsid w:val="00170A1C"/>
    <w:rsid w:val="001712E8"/>
    <w:rsid w:val="0017289A"/>
    <w:rsid w:val="001754D5"/>
    <w:rsid w:val="00185093"/>
    <w:rsid w:val="0018597F"/>
    <w:rsid w:val="00187C07"/>
    <w:rsid w:val="00191E0C"/>
    <w:rsid w:val="00192261"/>
    <w:rsid w:val="00192976"/>
    <w:rsid w:val="001946B8"/>
    <w:rsid w:val="00194A9C"/>
    <w:rsid w:val="0019513A"/>
    <w:rsid w:val="00195452"/>
    <w:rsid w:val="00195B87"/>
    <w:rsid w:val="00195C77"/>
    <w:rsid w:val="00196D29"/>
    <w:rsid w:val="001A0D3E"/>
    <w:rsid w:val="001A2981"/>
    <w:rsid w:val="001B0ADB"/>
    <w:rsid w:val="001B1618"/>
    <w:rsid w:val="001B53B6"/>
    <w:rsid w:val="001B5E12"/>
    <w:rsid w:val="001C19B5"/>
    <w:rsid w:val="001C2B28"/>
    <w:rsid w:val="001C3D40"/>
    <w:rsid w:val="001C5C90"/>
    <w:rsid w:val="001C62F8"/>
    <w:rsid w:val="001C6D30"/>
    <w:rsid w:val="001D0035"/>
    <w:rsid w:val="001D10C5"/>
    <w:rsid w:val="001D4CB8"/>
    <w:rsid w:val="001D56D6"/>
    <w:rsid w:val="001E15B9"/>
    <w:rsid w:val="001F0B6B"/>
    <w:rsid w:val="001F0FB8"/>
    <w:rsid w:val="001F5F15"/>
    <w:rsid w:val="001F77D2"/>
    <w:rsid w:val="00212747"/>
    <w:rsid w:val="0021490B"/>
    <w:rsid w:val="00220FA3"/>
    <w:rsid w:val="002215DA"/>
    <w:rsid w:val="00222215"/>
    <w:rsid w:val="00222C58"/>
    <w:rsid w:val="00230523"/>
    <w:rsid w:val="002356C4"/>
    <w:rsid w:val="00240F63"/>
    <w:rsid w:val="00242CDD"/>
    <w:rsid w:val="0024573B"/>
    <w:rsid w:val="00245F76"/>
    <w:rsid w:val="00251FE0"/>
    <w:rsid w:val="00256780"/>
    <w:rsid w:val="00260FBF"/>
    <w:rsid w:val="002622F0"/>
    <w:rsid w:val="00270CBD"/>
    <w:rsid w:val="00271BE4"/>
    <w:rsid w:val="00272EC9"/>
    <w:rsid w:val="002775E8"/>
    <w:rsid w:val="002852A7"/>
    <w:rsid w:val="00285C7C"/>
    <w:rsid w:val="00290272"/>
    <w:rsid w:val="00292D0C"/>
    <w:rsid w:val="00293550"/>
    <w:rsid w:val="00295455"/>
    <w:rsid w:val="00297498"/>
    <w:rsid w:val="002B177D"/>
    <w:rsid w:val="002C026C"/>
    <w:rsid w:val="002C64EB"/>
    <w:rsid w:val="002C7166"/>
    <w:rsid w:val="002D2C4B"/>
    <w:rsid w:val="002D66F6"/>
    <w:rsid w:val="002D6DA4"/>
    <w:rsid w:val="002E0D9C"/>
    <w:rsid w:val="002E231A"/>
    <w:rsid w:val="002E2626"/>
    <w:rsid w:val="002E3607"/>
    <w:rsid w:val="002E7BD4"/>
    <w:rsid w:val="002F09D1"/>
    <w:rsid w:val="002F4BBD"/>
    <w:rsid w:val="00300B17"/>
    <w:rsid w:val="00302563"/>
    <w:rsid w:val="00302A77"/>
    <w:rsid w:val="00302DA8"/>
    <w:rsid w:val="00304065"/>
    <w:rsid w:val="003053CA"/>
    <w:rsid w:val="003065A8"/>
    <w:rsid w:val="00307A4C"/>
    <w:rsid w:val="00314194"/>
    <w:rsid w:val="00317049"/>
    <w:rsid w:val="00317485"/>
    <w:rsid w:val="003179E6"/>
    <w:rsid w:val="00317A8F"/>
    <w:rsid w:val="003259FB"/>
    <w:rsid w:val="00325ED0"/>
    <w:rsid w:val="003309E7"/>
    <w:rsid w:val="00331ECF"/>
    <w:rsid w:val="003325D5"/>
    <w:rsid w:val="0033297F"/>
    <w:rsid w:val="00333041"/>
    <w:rsid w:val="0033470E"/>
    <w:rsid w:val="0033696A"/>
    <w:rsid w:val="00340769"/>
    <w:rsid w:val="00343452"/>
    <w:rsid w:val="00351378"/>
    <w:rsid w:val="003518C9"/>
    <w:rsid w:val="0035196F"/>
    <w:rsid w:val="00353410"/>
    <w:rsid w:val="00354C0C"/>
    <w:rsid w:val="003560E2"/>
    <w:rsid w:val="00357123"/>
    <w:rsid w:val="00357244"/>
    <w:rsid w:val="00357D61"/>
    <w:rsid w:val="003611FA"/>
    <w:rsid w:val="00370CED"/>
    <w:rsid w:val="003738E0"/>
    <w:rsid w:val="003741CF"/>
    <w:rsid w:val="00374A44"/>
    <w:rsid w:val="00380259"/>
    <w:rsid w:val="00382BB4"/>
    <w:rsid w:val="0038412D"/>
    <w:rsid w:val="00384FB0"/>
    <w:rsid w:val="00385558"/>
    <w:rsid w:val="00391E91"/>
    <w:rsid w:val="0039618A"/>
    <w:rsid w:val="00396C56"/>
    <w:rsid w:val="00396F72"/>
    <w:rsid w:val="00397B41"/>
    <w:rsid w:val="003B7A5B"/>
    <w:rsid w:val="003C0CED"/>
    <w:rsid w:val="003C10C6"/>
    <w:rsid w:val="003C1743"/>
    <w:rsid w:val="003C2D6F"/>
    <w:rsid w:val="003C6AB1"/>
    <w:rsid w:val="003D0801"/>
    <w:rsid w:val="003D2624"/>
    <w:rsid w:val="003D777C"/>
    <w:rsid w:val="003D7EA3"/>
    <w:rsid w:val="003E006B"/>
    <w:rsid w:val="003E1469"/>
    <w:rsid w:val="003E2C48"/>
    <w:rsid w:val="003E6F00"/>
    <w:rsid w:val="003E70CF"/>
    <w:rsid w:val="003F34B1"/>
    <w:rsid w:val="00401049"/>
    <w:rsid w:val="00401C17"/>
    <w:rsid w:val="00401DB3"/>
    <w:rsid w:val="00404012"/>
    <w:rsid w:val="004214C5"/>
    <w:rsid w:val="00422495"/>
    <w:rsid w:val="00423389"/>
    <w:rsid w:val="00425688"/>
    <w:rsid w:val="00426C7A"/>
    <w:rsid w:val="0042707F"/>
    <w:rsid w:val="00430EF5"/>
    <w:rsid w:val="004337A1"/>
    <w:rsid w:val="00444AC2"/>
    <w:rsid w:val="00444EBF"/>
    <w:rsid w:val="004454D4"/>
    <w:rsid w:val="00447356"/>
    <w:rsid w:val="0044762B"/>
    <w:rsid w:val="00447E4B"/>
    <w:rsid w:val="00451BC8"/>
    <w:rsid w:val="00456C81"/>
    <w:rsid w:val="00462734"/>
    <w:rsid w:val="00462E9A"/>
    <w:rsid w:val="00462F9B"/>
    <w:rsid w:val="00465182"/>
    <w:rsid w:val="0047533A"/>
    <w:rsid w:val="00476B6A"/>
    <w:rsid w:val="004771E4"/>
    <w:rsid w:val="004771EC"/>
    <w:rsid w:val="00482E98"/>
    <w:rsid w:val="00483BD4"/>
    <w:rsid w:val="004905A5"/>
    <w:rsid w:val="004A3290"/>
    <w:rsid w:val="004A60C7"/>
    <w:rsid w:val="004B0E2C"/>
    <w:rsid w:val="004B57CF"/>
    <w:rsid w:val="004B6019"/>
    <w:rsid w:val="004B6832"/>
    <w:rsid w:val="004B6D15"/>
    <w:rsid w:val="004C1556"/>
    <w:rsid w:val="004C74B4"/>
    <w:rsid w:val="004D3134"/>
    <w:rsid w:val="004D4AC0"/>
    <w:rsid w:val="004D4DF8"/>
    <w:rsid w:val="004D5611"/>
    <w:rsid w:val="004E0B6B"/>
    <w:rsid w:val="004E2776"/>
    <w:rsid w:val="004F2737"/>
    <w:rsid w:val="004F456E"/>
    <w:rsid w:val="004F4F2C"/>
    <w:rsid w:val="004F61B3"/>
    <w:rsid w:val="004F6210"/>
    <w:rsid w:val="005018FB"/>
    <w:rsid w:val="00501E79"/>
    <w:rsid w:val="00502BF6"/>
    <w:rsid w:val="00506DAE"/>
    <w:rsid w:val="00507AD3"/>
    <w:rsid w:val="005125FA"/>
    <w:rsid w:val="00513E92"/>
    <w:rsid w:val="00515AAC"/>
    <w:rsid w:val="00521729"/>
    <w:rsid w:val="00527B9C"/>
    <w:rsid w:val="005343F8"/>
    <w:rsid w:val="005360C6"/>
    <w:rsid w:val="00536AB3"/>
    <w:rsid w:val="00537F21"/>
    <w:rsid w:val="00540689"/>
    <w:rsid w:val="0054114E"/>
    <w:rsid w:val="005432B3"/>
    <w:rsid w:val="00547193"/>
    <w:rsid w:val="00547801"/>
    <w:rsid w:val="005519DF"/>
    <w:rsid w:val="00551D36"/>
    <w:rsid w:val="00553693"/>
    <w:rsid w:val="00553CE3"/>
    <w:rsid w:val="005656E1"/>
    <w:rsid w:val="0056793E"/>
    <w:rsid w:val="00573934"/>
    <w:rsid w:val="00574834"/>
    <w:rsid w:val="005752C8"/>
    <w:rsid w:val="00576F69"/>
    <w:rsid w:val="00583186"/>
    <w:rsid w:val="0058436A"/>
    <w:rsid w:val="005848BA"/>
    <w:rsid w:val="005855EC"/>
    <w:rsid w:val="0058777F"/>
    <w:rsid w:val="0059174D"/>
    <w:rsid w:val="0059256E"/>
    <w:rsid w:val="0059414E"/>
    <w:rsid w:val="00594C2B"/>
    <w:rsid w:val="00594FFB"/>
    <w:rsid w:val="00596F16"/>
    <w:rsid w:val="005B3946"/>
    <w:rsid w:val="005B455A"/>
    <w:rsid w:val="005B6534"/>
    <w:rsid w:val="005B6F82"/>
    <w:rsid w:val="005C0B3B"/>
    <w:rsid w:val="005C18FA"/>
    <w:rsid w:val="005C3A2F"/>
    <w:rsid w:val="005C52A2"/>
    <w:rsid w:val="005D00A7"/>
    <w:rsid w:val="005D0708"/>
    <w:rsid w:val="005D1BF3"/>
    <w:rsid w:val="005D3375"/>
    <w:rsid w:val="005D6D79"/>
    <w:rsid w:val="005D79B5"/>
    <w:rsid w:val="005E007F"/>
    <w:rsid w:val="005E283D"/>
    <w:rsid w:val="005E2B8E"/>
    <w:rsid w:val="005E4037"/>
    <w:rsid w:val="005F11C0"/>
    <w:rsid w:val="005F4040"/>
    <w:rsid w:val="005F5872"/>
    <w:rsid w:val="0060485D"/>
    <w:rsid w:val="00606237"/>
    <w:rsid w:val="00610698"/>
    <w:rsid w:val="00614BCD"/>
    <w:rsid w:val="00615342"/>
    <w:rsid w:val="00615A5F"/>
    <w:rsid w:val="00615BF7"/>
    <w:rsid w:val="0062360F"/>
    <w:rsid w:val="00624009"/>
    <w:rsid w:val="00626D79"/>
    <w:rsid w:val="00631660"/>
    <w:rsid w:val="006322A1"/>
    <w:rsid w:val="00634905"/>
    <w:rsid w:val="00636778"/>
    <w:rsid w:val="006374DC"/>
    <w:rsid w:val="00640958"/>
    <w:rsid w:val="00641BAE"/>
    <w:rsid w:val="00641E0D"/>
    <w:rsid w:val="00643E8C"/>
    <w:rsid w:val="00644825"/>
    <w:rsid w:val="00644946"/>
    <w:rsid w:val="00644B46"/>
    <w:rsid w:val="0064581F"/>
    <w:rsid w:val="00645986"/>
    <w:rsid w:val="00646750"/>
    <w:rsid w:val="0065629F"/>
    <w:rsid w:val="00656326"/>
    <w:rsid w:val="00657656"/>
    <w:rsid w:val="00657D83"/>
    <w:rsid w:val="00657F9D"/>
    <w:rsid w:val="00661DD9"/>
    <w:rsid w:val="00662589"/>
    <w:rsid w:val="00662F06"/>
    <w:rsid w:val="006719A1"/>
    <w:rsid w:val="0067281F"/>
    <w:rsid w:val="006733A3"/>
    <w:rsid w:val="00673E9B"/>
    <w:rsid w:val="00674D89"/>
    <w:rsid w:val="006821A1"/>
    <w:rsid w:val="00682DDA"/>
    <w:rsid w:val="00684EDF"/>
    <w:rsid w:val="006857C5"/>
    <w:rsid w:val="00693FB4"/>
    <w:rsid w:val="00696CF8"/>
    <w:rsid w:val="00697B29"/>
    <w:rsid w:val="006A01CC"/>
    <w:rsid w:val="006A2505"/>
    <w:rsid w:val="006A3182"/>
    <w:rsid w:val="006A566F"/>
    <w:rsid w:val="006A5A62"/>
    <w:rsid w:val="006A61D2"/>
    <w:rsid w:val="006B0139"/>
    <w:rsid w:val="006B1E80"/>
    <w:rsid w:val="006B4AFF"/>
    <w:rsid w:val="006C0ACD"/>
    <w:rsid w:val="006C3A05"/>
    <w:rsid w:val="006C543D"/>
    <w:rsid w:val="006C653B"/>
    <w:rsid w:val="006D1294"/>
    <w:rsid w:val="006D187F"/>
    <w:rsid w:val="006D2B1D"/>
    <w:rsid w:val="006D54BB"/>
    <w:rsid w:val="006E08DD"/>
    <w:rsid w:val="006E4490"/>
    <w:rsid w:val="006E46D3"/>
    <w:rsid w:val="006E50FB"/>
    <w:rsid w:val="006F2A21"/>
    <w:rsid w:val="006F6790"/>
    <w:rsid w:val="006F6A1B"/>
    <w:rsid w:val="006F7B52"/>
    <w:rsid w:val="006F7CD5"/>
    <w:rsid w:val="00700FF5"/>
    <w:rsid w:val="0070359D"/>
    <w:rsid w:val="00707E3F"/>
    <w:rsid w:val="007135B3"/>
    <w:rsid w:val="00714C63"/>
    <w:rsid w:val="00714D15"/>
    <w:rsid w:val="0072047D"/>
    <w:rsid w:val="00725645"/>
    <w:rsid w:val="00726480"/>
    <w:rsid w:val="00726E73"/>
    <w:rsid w:val="007278E1"/>
    <w:rsid w:val="00730956"/>
    <w:rsid w:val="00733121"/>
    <w:rsid w:val="00733419"/>
    <w:rsid w:val="00733945"/>
    <w:rsid w:val="00736C4C"/>
    <w:rsid w:val="00737056"/>
    <w:rsid w:val="00740568"/>
    <w:rsid w:val="00740E17"/>
    <w:rsid w:val="00741081"/>
    <w:rsid w:val="0074203E"/>
    <w:rsid w:val="007462CB"/>
    <w:rsid w:val="00750CC6"/>
    <w:rsid w:val="007520A9"/>
    <w:rsid w:val="00755302"/>
    <w:rsid w:val="00760683"/>
    <w:rsid w:val="00765053"/>
    <w:rsid w:val="0076591C"/>
    <w:rsid w:val="00783BCA"/>
    <w:rsid w:val="0078510D"/>
    <w:rsid w:val="00787CD3"/>
    <w:rsid w:val="00793A8F"/>
    <w:rsid w:val="00795A65"/>
    <w:rsid w:val="007A02FC"/>
    <w:rsid w:val="007A74E7"/>
    <w:rsid w:val="007A7515"/>
    <w:rsid w:val="007B0034"/>
    <w:rsid w:val="007B2CE1"/>
    <w:rsid w:val="007B3B54"/>
    <w:rsid w:val="007C2364"/>
    <w:rsid w:val="007C5FED"/>
    <w:rsid w:val="007D0BA3"/>
    <w:rsid w:val="007D0BD2"/>
    <w:rsid w:val="007D16AB"/>
    <w:rsid w:val="007D16C7"/>
    <w:rsid w:val="007D21B3"/>
    <w:rsid w:val="007D3CFC"/>
    <w:rsid w:val="007D4748"/>
    <w:rsid w:val="007E0D0F"/>
    <w:rsid w:val="007E4132"/>
    <w:rsid w:val="007E4E26"/>
    <w:rsid w:val="007E52CE"/>
    <w:rsid w:val="007E6623"/>
    <w:rsid w:val="007F1FF0"/>
    <w:rsid w:val="007F6A1B"/>
    <w:rsid w:val="0080239E"/>
    <w:rsid w:val="00802E99"/>
    <w:rsid w:val="008052D6"/>
    <w:rsid w:val="00806AAF"/>
    <w:rsid w:val="00812E92"/>
    <w:rsid w:val="00815C82"/>
    <w:rsid w:val="00816320"/>
    <w:rsid w:val="00816DD0"/>
    <w:rsid w:val="00817276"/>
    <w:rsid w:val="00820443"/>
    <w:rsid w:val="00820F43"/>
    <w:rsid w:val="00825DCC"/>
    <w:rsid w:val="0083510D"/>
    <w:rsid w:val="00836722"/>
    <w:rsid w:val="0083727A"/>
    <w:rsid w:val="00837B4D"/>
    <w:rsid w:val="00844EE2"/>
    <w:rsid w:val="00852D75"/>
    <w:rsid w:val="00855830"/>
    <w:rsid w:val="00857A94"/>
    <w:rsid w:val="00857D4F"/>
    <w:rsid w:val="008610BD"/>
    <w:rsid w:val="00871423"/>
    <w:rsid w:val="00871470"/>
    <w:rsid w:val="00872346"/>
    <w:rsid w:val="00876FC5"/>
    <w:rsid w:val="00884F32"/>
    <w:rsid w:val="00884FC8"/>
    <w:rsid w:val="0088735C"/>
    <w:rsid w:val="008940E5"/>
    <w:rsid w:val="00894612"/>
    <w:rsid w:val="00895571"/>
    <w:rsid w:val="008A1110"/>
    <w:rsid w:val="008A20A7"/>
    <w:rsid w:val="008A3FB5"/>
    <w:rsid w:val="008B029E"/>
    <w:rsid w:val="008B19F6"/>
    <w:rsid w:val="008B3BCA"/>
    <w:rsid w:val="008B5F94"/>
    <w:rsid w:val="008C0767"/>
    <w:rsid w:val="008C5F91"/>
    <w:rsid w:val="008C6298"/>
    <w:rsid w:val="008C7574"/>
    <w:rsid w:val="008D0597"/>
    <w:rsid w:val="008D0CE0"/>
    <w:rsid w:val="008E3F4B"/>
    <w:rsid w:val="008E4419"/>
    <w:rsid w:val="008E4968"/>
    <w:rsid w:val="008E5A71"/>
    <w:rsid w:val="008E6825"/>
    <w:rsid w:val="008F36E1"/>
    <w:rsid w:val="008F3DDF"/>
    <w:rsid w:val="008F4875"/>
    <w:rsid w:val="009015AA"/>
    <w:rsid w:val="00903501"/>
    <w:rsid w:val="00904052"/>
    <w:rsid w:val="00905ADF"/>
    <w:rsid w:val="00910E07"/>
    <w:rsid w:val="00914809"/>
    <w:rsid w:val="00915EEF"/>
    <w:rsid w:val="00917E85"/>
    <w:rsid w:val="009226F2"/>
    <w:rsid w:val="00927A47"/>
    <w:rsid w:val="00931167"/>
    <w:rsid w:val="0093524B"/>
    <w:rsid w:val="00935417"/>
    <w:rsid w:val="00937B86"/>
    <w:rsid w:val="00942CDB"/>
    <w:rsid w:val="00944E29"/>
    <w:rsid w:val="0094562C"/>
    <w:rsid w:val="00946836"/>
    <w:rsid w:val="009507FE"/>
    <w:rsid w:val="009525B4"/>
    <w:rsid w:val="00957AE2"/>
    <w:rsid w:val="00965CF1"/>
    <w:rsid w:val="009700DE"/>
    <w:rsid w:val="00970E3F"/>
    <w:rsid w:val="00971331"/>
    <w:rsid w:val="0097233A"/>
    <w:rsid w:val="0097306E"/>
    <w:rsid w:val="009758B2"/>
    <w:rsid w:val="00976B86"/>
    <w:rsid w:val="00977EDB"/>
    <w:rsid w:val="00980638"/>
    <w:rsid w:val="00980D02"/>
    <w:rsid w:val="009878A5"/>
    <w:rsid w:val="00987EAA"/>
    <w:rsid w:val="00991AEE"/>
    <w:rsid w:val="00993A4F"/>
    <w:rsid w:val="00994949"/>
    <w:rsid w:val="0099536C"/>
    <w:rsid w:val="009A27D8"/>
    <w:rsid w:val="009A2E5A"/>
    <w:rsid w:val="009A6476"/>
    <w:rsid w:val="009A655A"/>
    <w:rsid w:val="009A76AA"/>
    <w:rsid w:val="009A7CB0"/>
    <w:rsid w:val="009B447D"/>
    <w:rsid w:val="009B4B1E"/>
    <w:rsid w:val="009C091B"/>
    <w:rsid w:val="009D6854"/>
    <w:rsid w:val="009D7E41"/>
    <w:rsid w:val="009E0BC5"/>
    <w:rsid w:val="009E0D02"/>
    <w:rsid w:val="009E43DA"/>
    <w:rsid w:val="009F022C"/>
    <w:rsid w:val="009F3119"/>
    <w:rsid w:val="009F3C8B"/>
    <w:rsid w:val="009F43AF"/>
    <w:rsid w:val="009F77E3"/>
    <w:rsid w:val="009F7FDD"/>
    <w:rsid w:val="00A04DAE"/>
    <w:rsid w:val="00A06132"/>
    <w:rsid w:val="00A14D77"/>
    <w:rsid w:val="00A15610"/>
    <w:rsid w:val="00A1654E"/>
    <w:rsid w:val="00A17B50"/>
    <w:rsid w:val="00A21857"/>
    <w:rsid w:val="00A239C1"/>
    <w:rsid w:val="00A2550F"/>
    <w:rsid w:val="00A30F81"/>
    <w:rsid w:val="00A32187"/>
    <w:rsid w:val="00A32F2A"/>
    <w:rsid w:val="00A32FC1"/>
    <w:rsid w:val="00A331F8"/>
    <w:rsid w:val="00A41C01"/>
    <w:rsid w:val="00A41DF5"/>
    <w:rsid w:val="00A42B5D"/>
    <w:rsid w:val="00A447D9"/>
    <w:rsid w:val="00A4491B"/>
    <w:rsid w:val="00A500A4"/>
    <w:rsid w:val="00A50FB9"/>
    <w:rsid w:val="00A51DA8"/>
    <w:rsid w:val="00A51E24"/>
    <w:rsid w:val="00A53E1B"/>
    <w:rsid w:val="00A6595C"/>
    <w:rsid w:val="00A6606E"/>
    <w:rsid w:val="00A67D7D"/>
    <w:rsid w:val="00A700BF"/>
    <w:rsid w:val="00A7015E"/>
    <w:rsid w:val="00A728D2"/>
    <w:rsid w:val="00A7445A"/>
    <w:rsid w:val="00A82015"/>
    <w:rsid w:val="00A866B9"/>
    <w:rsid w:val="00A90B43"/>
    <w:rsid w:val="00A948AC"/>
    <w:rsid w:val="00A961F8"/>
    <w:rsid w:val="00A963B0"/>
    <w:rsid w:val="00AA0824"/>
    <w:rsid w:val="00AA16ED"/>
    <w:rsid w:val="00AA2248"/>
    <w:rsid w:val="00AA46DA"/>
    <w:rsid w:val="00AA7350"/>
    <w:rsid w:val="00AB1B62"/>
    <w:rsid w:val="00AB5CA5"/>
    <w:rsid w:val="00AB68E3"/>
    <w:rsid w:val="00AC0A4F"/>
    <w:rsid w:val="00AC36C3"/>
    <w:rsid w:val="00AC44E6"/>
    <w:rsid w:val="00AC4665"/>
    <w:rsid w:val="00AC530D"/>
    <w:rsid w:val="00AD0715"/>
    <w:rsid w:val="00AD56AC"/>
    <w:rsid w:val="00AD6A95"/>
    <w:rsid w:val="00AE1C11"/>
    <w:rsid w:val="00AE2A36"/>
    <w:rsid w:val="00AE367C"/>
    <w:rsid w:val="00AE45E1"/>
    <w:rsid w:val="00AE4B02"/>
    <w:rsid w:val="00AE72D1"/>
    <w:rsid w:val="00AF2851"/>
    <w:rsid w:val="00AF4713"/>
    <w:rsid w:val="00AF764D"/>
    <w:rsid w:val="00AF79EE"/>
    <w:rsid w:val="00B0051B"/>
    <w:rsid w:val="00B068DD"/>
    <w:rsid w:val="00B14CCA"/>
    <w:rsid w:val="00B160C6"/>
    <w:rsid w:val="00B17076"/>
    <w:rsid w:val="00B17B08"/>
    <w:rsid w:val="00B2044F"/>
    <w:rsid w:val="00B2550D"/>
    <w:rsid w:val="00B257F0"/>
    <w:rsid w:val="00B33E2C"/>
    <w:rsid w:val="00B376AD"/>
    <w:rsid w:val="00B37826"/>
    <w:rsid w:val="00B429DA"/>
    <w:rsid w:val="00B45883"/>
    <w:rsid w:val="00B465EB"/>
    <w:rsid w:val="00B50209"/>
    <w:rsid w:val="00B50CF0"/>
    <w:rsid w:val="00B514AA"/>
    <w:rsid w:val="00B5205D"/>
    <w:rsid w:val="00B6004B"/>
    <w:rsid w:val="00B63D56"/>
    <w:rsid w:val="00B66048"/>
    <w:rsid w:val="00B66DD4"/>
    <w:rsid w:val="00B66FE8"/>
    <w:rsid w:val="00B67155"/>
    <w:rsid w:val="00B67C9E"/>
    <w:rsid w:val="00B719C3"/>
    <w:rsid w:val="00B72E28"/>
    <w:rsid w:val="00B73C1F"/>
    <w:rsid w:val="00B74B81"/>
    <w:rsid w:val="00B75E00"/>
    <w:rsid w:val="00B76538"/>
    <w:rsid w:val="00B80031"/>
    <w:rsid w:val="00B82FAE"/>
    <w:rsid w:val="00B8628A"/>
    <w:rsid w:val="00B86CB3"/>
    <w:rsid w:val="00B86DF7"/>
    <w:rsid w:val="00B93B2F"/>
    <w:rsid w:val="00BA19FA"/>
    <w:rsid w:val="00BA2B8A"/>
    <w:rsid w:val="00BA4865"/>
    <w:rsid w:val="00BA661F"/>
    <w:rsid w:val="00BA724A"/>
    <w:rsid w:val="00BB6B3E"/>
    <w:rsid w:val="00BC513D"/>
    <w:rsid w:val="00BC6066"/>
    <w:rsid w:val="00BC679F"/>
    <w:rsid w:val="00BC713A"/>
    <w:rsid w:val="00BD0EE0"/>
    <w:rsid w:val="00BD35C1"/>
    <w:rsid w:val="00BD531C"/>
    <w:rsid w:val="00BD602A"/>
    <w:rsid w:val="00BE4455"/>
    <w:rsid w:val="00BE5BE9"/>
    <w:rsid w:val="00BF2000"/>
    <w:rsid w:val="00BF2D3B"/>
    <w:rsid w:val="00BF621E"/>
    <w:rsid w:val="00BF6A49"/>
    <w:rsid w:val="00C01468"/>
    <w:rsid w:val="00C027BE"/>
    <w:rsid w:val="00C038E2"/>
    <w:rsid w:val="00C06314"/>
    <w:rsid w:val="00C10259"/>
    <w:rsid w:val="00C111A8"/>
    <w:rsid w:val="00C11F83"/>
    <w:rsid w:val="00C1210C"/>
    <w:rsid w:val="00C153E4"/>
    <w:rsid w:val="00C17201"/>
    <w:rsid w:val="00C2009D"/>
    <w:rsid w:val="00C246A8"/>
    <w:rsid w:val="00C34219"/>
    <w:rsid w:val="00C43B93"/>
    <w:rsid w:val="00C46DAF"/>
    <w:rsid w:val="00C47208"/>
    <w:rsid w:val="00C50BBD"/>
    <w:rsid w:val="00C54102"/>
    <w:rsid w:val="00C54B39"/>
    <w:rsid w:val="00C55DBA"/>
    <w:rsid w:val="00C57FF6"/>
    <w:rsid w:val="00C63C4B"/>
    <w:rsid w:val="00C66737"/>
    <w:rsid w:val="00C720C5"/>
    <w:rsid w:val="00C74D2E"/>
    <w:rsid w:val="00C7559F"/>
    <w:rsid w:val="00C7731B"/>
    <w:rsid w:val="00C80E0D"/>
    <w:rsid w:val="00C8291B"/>
    <w:rsid w:val="00C83C05"/>
    <w:rsid w:val="00C86CB3"/>
    <w:rsid w:val="00C87E07"/>
    <w:rsid w:val="00C904D2"/>
    <w:rsid w:val="00C9530D"/>
    <w:rsid w:val="00C96B9C"/>
    <w:rsid w:val="00C96F9F"/>
    <w:rsid w:val="00CA103A"/>
    <w:rsid w:val="00CA57A0"/>
    <w:rsid w:val="00CB0144"/>
    <w:rsid w:val="00CB17DD"/>
    <w:rsid w:val="00CB4D5E"/>
    <w:rsid w:val="00CC129B"/>
    <w:rsid w:val="00CD04F8"/>
    <w:rsid w:val="00CD1587"/>
    <w:rsid w:val="00CD1978"/>
    <w:rsid w:val="00CD6093"/>
    <w:rsid w:val="00CE1B1A"/>
    <w:rsid w:val="00CE27F6"/>
    <w:rsid w:val="00CE32FD"/>
    <w:rsid w:val="00CE59C3"/>
    <w:rsid w:val="00CE5C1C"/>
    <w:rsid w:val="00CE77C8"/>
    <w:rsid w:val="00CF1892"/>
    <w:rsid w:val="00CF1ACB"/>
    <w:rsid w:val="00CF3E68"/>
    <w:rsid w:val="00CF571B"/>
    <w:rsid w:val="00CF799F"/>
    <w:rsid w:val="00D00F63"/>
    <w:rsid w:val="00D01424"/>
    <w:rsid w:val="00D066B7"/>
    <w:rsid w:val="00D07292"/>
    <w:rsid w:val="00D10028"/>
    <w:rsid w:val="00D130AC"/>
    <w:rsid w:val="00D2063C"/>
    <w:rsid w:val="00D2368C"/>
    <w:rsid w:val="00D255DA"/>
    <w:rsid w:val="00D255F6"/>
    <w:rsid w:val="00D258E1"/>
    <w:rsid w:val="00D25CF6"/>
    <w:rsid w:val="00D319AC"/>
    <w:rsid w:val="00D33D85"/>
    <w:rsid w:val="00D34AA1"/>
    <w:rsid w:val="00D36BE0"/>
    <w:rsid w:val="00D422B0"/>
    <w:rsid w:val="00D45FC8"/>
    <w:rsid w:val="00D47766"/>
    <w:rsid w:val="00D4781D"/>
    <w:rsid w:val="00D6252E"/>
    <w:rsid w:val="00D653F6"/>
    <w:rsid w:val="00D657F7"/>
    <w:rsid w:val="00D70CA3"/>
    <w:rsid w:val="00D70E36"/>
    <w:rsid w:val="00D715B5"/>
    <w:rsid w:val="00D733F4"/>
    <w:rsid w:val="00D758AD"/>
    <w:rsid w:val="00D80060"/>
    <w:rsid w:val="00D80BA4"/>
    <w:rsid w:val="00D818B8"/>
    <w:rsid w:val="00D824F5"/>
    <w:rsid w:val="00D83932"/>
    <w:rsid w:val="00D84012"/>
    <w:rsid w:val="00D854BA"/>
    <w:rsid w:val="00D91E11"/>
    <w:rsid w:val="00D925A9"/>
    <w:rsid w:val="00D9338B"/>
    <w:rsid w:val="00D95923"/>
    <w:rsid w:val="00D96D58"/>
    <w:rsid w:val="00DA3257"/>
    <w:rsid w:val="00DA656E"/>
    <w:rsid w:val="00DA77F6"/>
    <w:rsid w:val="00DB0127"/>
    <w:rsid w:val="00DB1B57"/>
    <w:rsid w:val="00DC454D"/>
    <w:rsid w:val="00DC68B1"/>
    <w:rsid w:val="00DC6BAE"/>
    <w:rsid w:val="00DC7527"/>
    <w:rsid w:val="00DD1EB3"/>
    <w:rsid w:val="00DF0FCA"/>
    <w:rsid w:val="00DF140F"/>
    <w:rsid w:val="00DF39A4"/>
    <w:rsid w:val="00E04C0C"/>
    <w:rsid w:val="00E07964"/>
    <w:rsid w:val="00E10871"/>
    <w:rsid w:val="00E123E0"/>
    <w:rsid w:val="00E141F9"/>
    <w:rsid w:val="00E15134"/>
    <w:rsid w:val="00E207BA"/>
    <w:rsid w:val="00E24128"/>
    <w:rsid w:val="00E30F14"/>
    <w:rsid w:val="00E34473"/>
    <w:rsid w:val="00E349CD"/>
    <w:rsid w:val="00E35796"/>
    <w:rsid w:val="00E36A6A"/>
    <w:rsid w:val="00E41865"/>
    <w:rsid w:val="00E42279"/>
    <w:rsid w:val="00E46FE1"/>
    <w:rsid w:val="00E5288B"/>
    <w:rsid w:val="00E54378"/>
    <w:rsid w:val="00E5605B"/>
    <w:rsid w:val="00E56C3F"/>
    <w:rsid w:val="00E5735D"/>
    <w:rsid w:val="00E62778"/>
    <w:rsid w:val="00E714B7"/>
    <w:rsid w:val="00E76CA7"/>
    <w:rsid w:val="00E7782A"/>
    <w:rsid w:val="00E81CB5"/>
    <w:rsid w:val="00E90043"/>
    <w:rsid w:val="00E94A17"/>
    <w:rsid w:val="00E95140"/>
    <w:rsid w:val="00EA1089"/>
    <w:rsid w:val="00EA3C6C"/>
    <w:rsid w:val="00EA50AE"/>
    <w:rsid w:val="00EA5E24"/>
    <w:rsid w:val="00EA5FBA"/>
    <w:rsid w:val="00EB2B08"/>
    <w:rsid w:val="00EB504E"/>
    <w:rsid w:val="00EC1B4E"/>
    <w:rsid w:val="00EC2550"/>
    <w:rsid w:val="00EC2DF4"/>
    <w:rsid w:val="00EC5D27"/>
    <w:rsid w:val="00EC7B27"/>
    <w:rsid w:val="00ED6A6D"/>
    <w:rsid w:val="00EE103A"/>
    <w:rsid w:val="00EF0006"/>
    <w:rsid w:val="00EF0FFF"/>
    <w:rsid w:val="00EF5273"/>
    <w:rsid w:val="00EF6813"/>
    <w:rsid w:val="00EF73BE"/>
    <w:rsid w:val="00F00D1B"/>
    <w:rsid w:val="00F02217"/>
    <w:rsid w:val="00F1195D"/>
    <w:rsid w:val="00F14DD7"/>
    <w:rsid w:val="00F22C37"/>
    <w:rsid w:val="00F233F5"/>
    <w:rsid w:val="00F24874"/>
    <w:rsid w:val="00F24AA8"/>
    <w:rsid w:val="00F25CBE"/>
    <w:rsid w:val="00F27467"/>
    <w:rsid w:val="00F33708"/>
    <w:rsid w:val="00F378A7"/>
    <w:rsid w:val="00F4435E"/>
    <w:rsid w:val="00F46D9C"/>
    <w:rsid w:val="00F50BB3"/>
    <w:rsid w:val="00F517FB"/>
    <w:rsid w:val="00F57B7D"/>
    <w:rsid w:val="00F609D1"/>
    <w:rsid w:val="00F64BAB"/>
    <w:rsid w:val="00F65B0F"/>
    <w:rsid w:val="00F66EC3"/>
    <w:rsid w:val="00F67780"/>
    <w:rsid w:val="00F67964"/>
    <w:rsid w:val="00F71B3C"/>
    <w:rsid w:val="00F72452"/>
    <w:rsid w:val="00F7332A"/>
    <w:rsid w:val="00F748AD"/>
    <w:rsid w:val="00F7659C"/>
    <w:rsid w:val="00F80AF8"/>
    <w:rsid w:val="00F8148E"/>
    <w:rsid w:val="00F917D3"/>
    <w:rsid w:val="00F91E03"/>
    <w:rsid w:val="00F9627E"/>
    <w:rsid w:val="00F96640"/>
    <w:rsid w:val="00FA5499"/>
    <w:rsid w:val="00FB1F81"/>
    <w:rsid w:val="00FB26A2"/>
    <w:rsid w:val="00FB2BB6"/>
    <w:rsid w:val="00FB3058"/>
    <w:rsid w:val="00FC09E0"/>
    <w:rsid w:val="00FC129E"/>
    <w:rsid w:val="00FC3F5A"/>
    <w:rsid w:val="00FC6B03"/>
    <w:rsid w:val="00FD18C7"/>
    <w:rsid w:val="00FD18E6"/>
    <w:rsid w:val="00FD4C63"/>
    <w:rsid w:val="00FD5F9E"/>
    <w:rsid w:val="00FD75B9"/>
    <w:rsid w:val="00FE14EB"/>
    <w:rsid w:val="00FE4ADF"/>
    <w:rsid w:val="00FE5541"/>
    <w:rsid w:val="00FE56D6"/>
    <w:rsid w:val="00FE7E07"/>
    <w:rsid w:val="00FF00DE"/>
    <w:rsid w:val="00FF0653"/>
    <w:rsid w:val="00FF152C"/>
    <w:rsid w:val="00FF4C9C"/>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0802A"/>
  <w15:docId w15:val="{B2105A23-E233-B844-AF84-85BAFA0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78"/>
  </w:style>
  <w:style w:type="paragraph" w:styleId="Heading1">
    <w:name w:val="heading 1"/>
    <w:basedOn w:val="Normal"/>
    <w:next w:val="Normal"/>
    <w:link w:val="Heading1Char"/>
    <w:uiPriority w:val="9"/>
    <w:qFormat/>
    <w:rsid w:val="005D33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462C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E2C"/>
    <w:pPr>
      <w:spacing w:before="100" w:beforeAutospacing="1" w:after="100" w:afterAutospacing="1"/>
    </w:pPr>
    <w:rPr>
      <w:rFonts w:eastAsia="Times New Roman" w:cs="Times New Roman"/>
      <w:szCs w:val="24"/>
    </w:rPr>
  </w:style>
  <w:style w:type="character" w:customStyle="1" w:styleId="fn">
    <w:name w:val="fn"/>
    <w:basedOn w:val="DefaultParagraphFont"/>
    <w:rsid w:val="00787CD3"/>
  </w:style>
  <w:style w:type="character" w:customStyle="1" w:styleId="adr">
    <w:name w:val="adr"/>
    <w:basedOn w:val="DefaultParagraphFont"/>
    <w:rsid w:val="00787CD3"/>
  </w:style>
  <w:style w:type="character" w:customStyle="1" w:styleId="street-address">
    <w:name w:val="street-address"/>
    <w:basedOn w:val="DefaultParagraphFont"/>
    <w:rsid w:val="00787CD3"/>
  </w:style>
  <w:style w:type="character" w:customStyle="1" w:styleId="locality">
    <w:name w:val="locality"/>
    <w:basedOn w:val="DefaultParagraphFont"/>
    <w:rsid w:val="00787CD3"/>
  </w:style>
  <w:style w:type="character" w:customStyle="1" w:styleId="region">
    <w:name w:val="region"/>
    <w:basedOn w:val="DefaultParagraphFont"/>
    <w:rsid w:val="00787CD3"/>
  </w:style>
  <w:style w:type="character" w:customStyle="1" w:styleId="postal-code">
    <w:name w:val="postal-code"/>
    <w:basedOn w:val="DefaultParagraphFont"/>
    <w:rsid w:val="00787CD3"/>
  </w:style>
  <w:style w:type="character" w:customStyle="1" w:styleId="tel">
    <w:name w:val="tel"/>
    <w:basedOn w:val="DefaultParagraphFont"/>
    <w:rsid w:val="00787CD3"/>
  </w:style>
  <w:style w:type="character" w:styleId="Hyperlink">
    <w:name w:val="Hyperlink"/>
    <w:basedOn w:val="DefaultParagraphFont"/>
    <w:uiPriority w:val="99"/>
    <w:unhideWhenUsed/>
    <w:rsid w:val="00787CD3"/>
    <w:rPr>
      <w:color w:val="0000FF"/>
      <w:u w:val="single"/>
    </w:rPr>
  </w:style>
  <w:style w:type="character" w:customStyle="1" w:styleId="Heading3Char">
    <w:name w:val="Heading 3 Char"/>
    <w:basedOn w:val="DefaultParagraphFont"/>
    <w:link w:val="Heading3"/>
    <w:uiPriority w:val="9"/>
    <w:rsid w:val="007462CB"/>
    <w:rPr>
      <w:rFonts w:eastAsia="Times New Roman" w:cs="Times New Roman"/>
      <w:b/>
      <w:bCs/>
      <w:sz w:val="27"/>
      <w:szCs w:val="27"/>
    </w:rPr>
  </w:style>
  <w:style w:type="character" w:customStyle="1" w:styleId="onshow">
    <w:name w:val="onshow"/>
    <w:basedOn w:val="DefaultParagraphFont"/>
    <w:rsid w:val="00844EE2"/>
  </w:style>
  <w:style w:type="paragraph" w:styleId="BodyText3">
    <w:name w:val="Body Text 3"/>
    <w:basedOn w:val="Normal"/>
    <w:link w:val="BodyText3Char"/>
    <w:rsid w:val="00872346"/>
    <w:pPr>
      <w:jc w:val="center"/>
    </w:pPr>
    <w:rPr>
      <w:rFonts w:eastAsia="Times New Roman" w:cs="Times New Roman"/>
      <w:sz w:val="22"/>
      <w:szCs w:val="24"/>
    </w:rPr>
  </w:style>
  <w:style w:type="character" w:customStyle="1" w:styleId="BodyText3Char">
    <w:name w:val="Body Text 3 Char"/>
    <w:basedOn w:val="DefaultParagraphFont"/>
    <w:link w:val="BodyText3"/>
    <w:rsid w:val="00872346"/>
    <w:rPr>
      <w:rFonts w:eastAsia="Times New Roman" w:cs="Times New Roman"/>
      <w:sz w:val="22"/>
      <w:szCs w:val="24"/>
    </w:rPr>
  </w:style>
  <w:style w:type="paragraph" w:customStyle="1" w:styleId="Style13">
    <w:name w:val="Style 13"/>
    <w:basedOn w:val="Normal"/>
    <w:uiPriority w:val="99"/>
    <w:rsid w:val="006A5A62"/>
    <w:pPr>
      <w:widowControl w:val="0"/>
      <w:autoSpaceDE w:val="0"/>
      <w:autoSpaceDN w:val="0"/>
      <w:spacing w:line="264" w:lineRule="exact"/>
      <w:ind w:left="288" w:hanging="288"/>
    </w:pPr>
    <w:rPr>
      <w:rFonts w:eastAsia="Times New Roman" w:cs="Times New Roman"/>
      <w:szCs w:val="24"/>
    </w:rPr>
  </w:style>
  <w:style w:type="character" w:customStyle="1" w:styleId="highlight">
    <w:name w:val="highlight"/>
    <w:basedOn w:val="DefaultParagraphFont"/>
    <w:rsid w:val="006D54BB"/>
  </w:style>
  <w:style w:type="paragraph" w:styleId="FootnoteText">
    <w:name w:val="footnote text"/>
    <w:basedOn w:val="Normal"/>
    <w:link w:val="FootnoteTextChar"/>
    <w:rsid w:val="004C1556"/>
    <w:rPr>
      <w:rFonts w:ascii="Cambria" w:eastAsia="Cambria" w:hAnsi="Cambria" w:cs="Times New Roman"/>
      <w:sz w:val="20"/>
      <w:szCs w:val="20"/>
    </w:rPr>
  </w:style>
  <w:style w:type="character" w:customStyle="1" w:styleId="FootnoteTextChar">
    <w:name w:val="Footnote Text Char"/>
    <w:basedOn w:val="DefaultParagraphFont"/>
    <w:link w:val="FootnoteText"/>
    <w:rsid w:val="004C1556"/>
    <w:rPr>
      <w:rFonts w:ascii="Cambria" w:eastAsia="Cambria" w:hAnsi="Cambria" w:cs="Times New Roman"/>
      <w:sz w:val="20"/>
      <w:szCs w:val="20"/>
    </w:rPr>
  </w:style>
  <w:style w:type="character" w:styleId="FootnoteReference">
    <w:name w:val="footnote reference"/>
    <w:basedOn w:val="DefaultParagraphFont"/>
    <w:rsid w:val="004C1556"/>
    <w:rPr>
      <w:vertAlign w:val="superscript"/>
    </w:rPr>
  </w:style>
  <w:style w:type="paragraph" w:styleId="Header">
    <w:name w:val="header"/>
    <w:basedOn w:val="Normal"/>
    <w:link w:val="HeaderChar"/>
    <w:uiPriority w:val="99"/>
    <w:unhideWhenUsed/>
    <w:rsid w:val="00A500A4"/>
    <w:pPr>
      <w:tabs>
        <w:tab w:val="center" w:pos="4680"/>
        <w:tab w:val="right" w:pos="9360"/>
      </w:tabs>
    </w:pPr>
  </w:style>
  <w:style w:type="character" w:customStyle="1" w:styleId="HeaderChar">
    <w:name w:val="Header Char"/>
    <w:basedOn w:val="DefaultParagraphFont"/>
    <w:link w:val="Header"/>
    <w:uiPriority w:val="99"/>
    <w:rsid w:val="00A500A4"/>
  </w:style>
  <w:style w:type="paragraph" w:styleId="Footer">
    <w:name w:val="footer"/>
    <w:basedOn w:val="Normal"/>
    <w:link w:val="FooterChar"/>
    <w:uiPriority w:val="99"/>
    <w:unhideWhenUsed/>
    <w:rsid w:val="00A500A4"/>
    <w:pPr>
      <w:tabs>
        <w:tab w:val="center" w:pos="4680"/>
        <w:tab w:val="right" w:pos="9360"/>
      </w:tabs>
    </w:pPr>
  </w:style>
  <w:style w:type="character" w:customStyle="1" w:styleId="FooterChar">
    <w:name w:val="Footer Char"/>
    <w:basedOn w:val="DefaultParagraphFont"/>
    <w:link w:val="Footer"/>
    <w:uiPriority w:val="99"/>
    <w:rsid w:val="00A500A4"/>
  </w:style>
  <w:style w:type="character" w:customStyle="1" w:styleId="gi">
    <w:name w:val="gi"/>
    <w:basedOn w:val="DefaultParagraphFont"/>
    <w:rsid w:val="002B177D"/>
  </w:style>
  <w:style w:type="character" w:customStyle="1" w:styleId="go">
    <w:name w:val="go"/>
    <w:basedOn w:val="DefaultParagraphFont"/>
    <w:rsid w:val="002B177D"/>
  </w:style>
  <w:style w:type="character" w:styleId="CommentReference">
    <w:name w:val="annotation reference"/>
    <w:basedOn w:val="DefaultParagraphFont"/>
    <w:uiPriority w:val="99"/>
    <w:semiHidden/>
    <w:unhideWhenUsed/>
    <w:rsid w:val="0005074C"/>
    <w:rPr>
      <w:sz w:val="16"/>
      <w:szCs w:val="16"/>
    </w:rPr>
  </w:style>
  <w:style w:type="paragraph" w:styleId="CommentText">
    <w:name w:val="annotation text"/>
    <w:basedOn w:val="Normal"/>
    <w:link w:val="CommentTextChar"/>
    <w:uiPriority w:val="99"/>
    <w:semiHidden/>
    <w:unhideWhenUsed/>
    <w:rsid w:val="0005074C"/>
    <w:rPr>
      <w:sz w:val="20"/>
      <w:szCs w:val="20"/>
    </w:rPr>
  </w:style>
  <w:style w:type="character" w:customStyle="1" w:styleId="CommentTextChar">
    <w:name w:val="Comment Text Char"/>
    <w:basedOn w:val="DefaultParagraphFont"/>
    <w:link w:val="CommentText"/>
    <w:uiPriority w:val="99"/>
    <w:semiHidden/>
    <w:rsid w:val="0005074C"/>
    <w:rPr>
      <w:sz w:val="20"/>
      <w:szCs w:val="20"/>
    </w:rPr>
  </w:style>
  <w:style w:type="paragraph" w:styleId="CommentSubject">
    <w:name w:val="annotation subject"/>
    <w:basedOn w:val="CommentText"/>
    <w:next w:val="CommentText"/>
    <w:link w:val="CommentSubjectChar"/>
    <w:uiPriority w:val="99"/>
    <w:semiHidden/>
    <w:unhideWhenUsed/>
    <w:rsid w:val="0005074C"/>
    <w:rPr>
      <w:b/>
      <w:bCs/>
    </w:rPr>
  </w:style>
  <w:style w:type="character" w:customStyle="1" w:styleId="CommentSubjectChar">
    <w:name w:val="Comment Subject Char"/>
    <w:basedOn w:val="CommentTextChar"/>
    <w:link w:val="CommentSubject"/>
    <w:uiPriority w:val="99"/>
    <w:semiHidden/>
    <w:rsid w:val="0005074C"/>
    <w:rPr>
      <w:b/>
      <w:bCs/>
      <w:sz w:val="20"/>
      <w:szCs w:val="20"/>
    </w:rPr>
  </w:style>
  <w:style w:type="paragraph" w:styleId="BalloonText">
    <w:name w:val="Balloon Text"/>
    <w:basedOn w:val="Normal"/>
    <w:link w:val="BalloonTextChar"/>
    <w:uiPriority w:val="99"/>
    <w:semiHidden/>
    <w:unhideWhenUsed/>
    <w:rsid w:val="0005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4C"/>
    <w:rPr>
      <w:rFonts w:ascii="Segoe UI" w:hAnsi="Segoe UI" w:cs="Segoe UI"/>
      <w:sz w:val="18"/>
      <w:szCs w:val="18"/>
    </w:rPr>
  </w:style>
  <w:style w:type="character" w:customStyle="1" w:styleId="Heading1Char">
    <w:name w:val="Heading 1 Char"/>
    <w:basedOn w:val="DefaultParagraphFont"/>
    <w:link w:val="Heading1"/>
    <w:uiPriority w:val="9"/>
    <w:rsid w:val="005D3375"/>
    <w:rPr>
      <w:rFonts w:asciiTheme="majorHAnsi" w:eastAsiaTheme="majorEastAsia" w:hAnsiTheme="majorHAnsi" w:cstheme="majorBidi"/>
      <w:color w:val="365F91" w:themeColor="accent1" w:themeShade="BF"/>
      <w:sz w:val="32"/>
      <w:szCs w:val="32"/>
    </w:rPr>
  </w:style>
  <w:style w:type="paragraph" w:customStyle="1" w:styleId="address">
    <w:name w:val="address"/>
    <w:basedOn w:val="Normal"/>
    <w:rsid w:val="005D3375"/>
    <w:pPr>
      <w:spacing w:before="100" w:beforeAutospacing="1" w:after="100" w:afterAutospacing="1"/>
    </w:pPr>
    <w:rPr>
      <w:rFonts w:eastAsia="Times New Roman" w:cs="Times New Roman"/>
      <w:szCs w:val="24"/>
    </w:rPr>
  </w:style>
  <w:style w:type="paragraph" w:customStyle="1" w:styleId="phnno">
    <w:name w:val="phnno"/>
    <w:basedOn w:val="Normal"/>
    <w:rsid w:val="005D3375"/>
    <w:pPr>
      <w:spacing w:before="100" w:beforeAutospacing="1" w:after="100" w:afterAutospacing="1"/>
    </w:pPr>
    <w:rPr>
      <w:rFonts w:eastAsia="Times New Roman" w:cs="Times New Roman"/>
      <w:szCs w:val="24"/>
    </w:rPr>
  </w:style>
  <w:style w:type="character" w:styleId="HTMLCite">
    <w:name w:val="HTML Cite"/>
    <w:basedOn w:val="DefaultParagraphFont"/>
    <w:uiPriority w:val="99"/>
    <w:semiHidden/>
    <w:unhideWhenUsed/>
    <w:rsid w:val="005D3375"/>
    <w:rPr>
      <w:i/>
      <w:iCs/>
    </w:rPr>
  </w:style>
  <w:style w:type="character" w:styleId="FollowedHyperlink">
    <w:name w:val="FollowedHyperlink"/>
    <w:basedOn w:val="DefaultParagraphFont"/>
    <w:uiPriority w:val="99"/>
    <w:semiHidden/>
    <w:unhideWhenUsed/>
    <w:rsid w:val="00536AB3"/>
    <w:rPr>
      <w:color w:val="800080" w:themeColor="followedHyperlink"/>
      <w:u w:val="single"/>
    </w:rPr>
  </w:style>
  <w:style w:type="paragraph" w:customStyle="1" w:styleId="Default">
    <w:name w:val="Default"/>
    <w:rsid w:val="00D96D58"/>
    <w:pPr>
      <w:autoSpaceDE w:val="0"/>
      <w:autoSpaceDN w:val="0"/>
      <w:adjustRightInd w:val="0"/>
    </w:pPr>
    <w:rPr>
      <w:rFonts w:ascii="Sentinel Semibold" w:hAnsi="Sentinel Semibold" w:cs="Sentinel Semibold"/>
      <w:color w:val="000000"/>
      <w:szCs w:val="24"/>
    </w:rPr>
  </w:style>
  <w:style w:type="paragraph" w:styleId="ListParagraph">
    <w:name w:val="List Paragraph"/>
    <w:basedOn w:val="Normal"/>
    <w:uiPriority w:val="34"/>
    <w:qFormat/>
    <w:rsid w:val="00D319AC"/>
    <w:pPr>
      <w:ind w:left="720"/>
      <w:contextualSpacing/>
    </w:pPr>
  </w:style>
  <w:style w:type="character" w:customStyle="1" w:styleId="ms-font-s">
    <w:name w:val="ms-font-s"/>
    <w:basedOn w:val="DefaultParagraphFont"/>
    <w:rsid w:val="00662F06"/>
  </w:style>
  <w:style w:type="character" w:styleId="UnresolvedMention">
    <w:name w:val="Unresolved Mention"/>
    <w:basedOn w:val="DefaultParagraphFont"/>
    <w:uiPriority w:val="99"/>
    <w:semiHidden/>
    <w:unhideWhenUsed/>
    <w:rsid w:val="00196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462">
      <w:bodyDiv w:val="1"/>
      <w:marLeft w:val="0"/>
      <w:marRight w:val="0"/>
      <w:marTop w:val="0"/>
      <w:marBottom w:val="0"/>
      <w:divBdr>
        <w:top w:val="none" w:sz="0" w:space="0" w:color="auto"/>
        <w:left w:val="none" w:sz="0" w:space="0" w:color="auto"/>
        <w:bottom w:val="none" w:sz="0" w:space="0" w:color="auto"/>
        <w:right w:val="none" w:sz="0" w:space="0" w:color="auto"/>
      </w:divBdr>
      <w:divsChild>
        <w:div w:id="1217009060">
          <w:marLeft w:val="0"/>
          <w:marRight w:val="0"/>
          <w:marTop w:val="0"/>
          <w:marBottom w:val="0"/>
          <w:divBdr>
            <w:top w:val="none" w:sz="0" w:space="0" w:color="auto"/>
            <w:left w:val="none" w:sz="0" w:space="0" w:color="auto"/>
            <w:bottom w:val="none" w:sz="0" w:space="0" w:color="auto"/>
            <w:right w:val="none" w:sz="0" w:space="0" w:color="auto"/>
          </w:divBdr>
        </w:div>
        <w:div w:id="1233350314">
          <w:marLeft w:val="0"/>
          <w:marRight w:val="0"/>
          <w:marTop w:val="0"/>
          <w:marBottom w:val="0"/>
          <w:divBdr>
            <w:top w:val="none" w:sz="0" w:space="0" w:color="auto"/>
            <w:left w:val="none" w:sz="0" w:space="0" w:color="auto"/>
            <w:bottom w:val="none" w:sz="0" w:space="0" w:color="auto"/>
            <w:right w:val="none" w:sz="0" w:space="0" w:color="auto"/>
          </w:divBdr>
        </w:div>
        <w:div w:id="259141686">
          <w:marLeft w:val="0"/>
          <w:marRight w:val="0"/>
          <w:marTop w:val="0"/>
          <w:marBottom w:val="0"/>
          <w:divBdr>
            <w:top w:val="none" w:sz="0" w:space="0" w:color="auto"/>
            <w:left w:val="none" w:sz="0" w:space="0" w:color="auto"/>
            <w:bottom w:val="none" w:sz="0" w:space="0" w:color="auto"/>
            <w:right w:val="none" w:sz="0" w:space="0" w:color="auto"/>
          </w:divBdr>
        </w:div>
        <w:div w:id="361518297">
          <w:marLeft w:val="0"/>
          <w:marRight w:val="0"/>
          <w:marTop w:val="0"/>
          <w:marBottom w:val="0"/>
          <w:divBdr>
            <w:top w:val="none" w:sz="0" w:space="0" w:color="auto"/>
            <w:left w:val="none" w:sz="0" w:space="0" w:color="auto"/>
            <w:bottom w:val="none" w:sz="0" w:space="0" w:color="auto"/>
            <w:right w:val="none" w:sz="0" w:space="0" w:color="auto"/>
          </w:divBdr>
        </w:div>
        <w:div w:id="607931459">
          <w:marLeft w:val="0"/>
          <w:marRight w:val="0"/>
          <w:marTop w:val="0"/>
          <w:marBottom w:val="0"/>
          <w:divBdr>
            <w:top w:val="none" w:sz="0" w:space="0" w:color="auto"/>
            <w:left w:val="none" w:sz="0" w:space="0" w:color="auto"/>
            <w:bottom w:val="none" w:sz="0" w:space="0" w:color="auto"/>
            <w:right w:val="none" w:sz="0" w:space="0" w:color="auto"/>
          </w:divBdr>
        </w:div>
        <w:div w:id="926496867">
          <w:marLeft w:val="0"/>
          <w:marRight w:val="0"/>
          <w:marTop w:val="0"/>
          <w:marBottom w:val="0"/>
          <w:divBdr>
            <w:top w:val="none" w:sz="0" w:space="0" w:color="auto"/>
            <w:left w:val="none" w:sz="0" w:space="0" w:color="auto"/>
            <w:bottom w:val="none" w:sz="0" w:space="0" w:color="auto"/>
            <w:right w:val="none" w:sz="0" w:space="0" w:color="auto"/>
          </w:divBdr>
        </w:div>
        <w:div w:id="1186748577">
          <w:marLeft w:val="0"/>
          <w:marRight w:val="0"/>
          <w:marTop w:val="0"/>
          <w:marBottom w:val="0"/>
          <w:divBdr>
            <w:top w:val="none" w:sz="0" w:space="0" w:color="auto"/>
            <w:left w:val="none" w:sz="0" w:space="0" w:color="auto"/>
            <w:bottom w:val="none" w:sz="0" w:space="0" w:color="auto"/>
            <w:right w:val="none" w:sz="0" w:space="0" w:color="auto"/>
          </w:divBdr>
        </w:div>
        <w:div w:id="1110321732">
          <w:marLeft w:val="0"/>
          <w:marRight w:val="0"/>
          <w:marTop w:val="0"/>
          <w:marBottom w:val="0"/>
          <w:divBdr>
            <w:top w:val="none" w:sz="0" w:space="0" w:color="auto"/>
            <w:left w:val="none" w:sz="0" w:space="0" w:color="auto"/>
            <w:bottom w:val="none" w:sz="0" w:space="0" w:color="auto"/>
            <w:right w:val="none" w:sz="0" w:space="0" w:color="auto"/>
          </w:divBdr>
        </w:div>
        <w:div w:id="2072649340">
          <w:marLeft w:val="0"/>
          <w:marRight w:val="0"/>
          <w:marTop w:val="0"/>
          <w:marBottom w:val="0"/>
          <w:divBdr>
            <w:top w:val="none" w:sz="0" w:space="0" w:color="auto"/>
            <w:left w:val="none" w:sz="0" w:space="0" w:color="auto"/>
            <w:bottom w:val="none" w:sz="0" w:space="0" w:color="auto"/>
            <w:right w:val="none" w:sz="0" w:space="0" w:color="auto"/>
          </w:divBdr>
        </w:div>
        <w:div w:id="422729731">
          <w:marLeft w:val="0"/>
          <w:marRight w:val="0"/>
          <w:marTop w:val="0"/>
          <w:marBottom w:val="0"/>
          <w:divBdr>
            <w:top w:val="none" w:sz="0" w:space="0" w:color="auto"/>
            <w:left w:val="none" w:sz="0" w:space="0" w:color="auto"/>
            <w:bottom w:val="none" w:sz="0" w:space="0" w:color="auto"/>
            <w:right w:val="none" w:sz="0" w:space="0" w:color="auto"/>
          </w:divBdr>
        </w:div>
        <w:div w:id="436411075">
          <w:marLeft w:val="0"/>
          <w:marRight w:val="0"/>
          <w:marTop w:val="0"/>
          <w:marBottom w:val="0"/>
          <w:divBdr>
            <w:top w:val="none" w:sz="0" w:space="0" w:color="auto"/>
            <w:left w:val="none" w:sz="0" w:space="0" w:color="auto"/>
            <w:bottom w:val="none" w:sz="0" w:space="0" w:color="auto"/>
            <w:right w:val="none" w:sz="0" w:space="0" w:color="auto"/>
          </w:divBdr>
        </w:div>
        <w:div w:id="868178489">
          <w:marLeft w:val="0"/>
          <w:marRight w:val="0"/>
          <w:marTop w:val="0"/>
          <w:marBottom w:val="0"/>
          <w:divBdr>
            <w:top w:val="none" w:sz="0" w:space="0" w:color="auto"/>
            <w:left w:val="none" w:sz="0" w:space="0" w:color="auto"/>
            <w:bottom w:val="none" w:sz="0" w:space="0" w:color="auto"/>
            <w:right w:val="none" w:sz="0" w:space="0" w:color="auto"/>
          </w:divBdr>
        </w:div>
        <w:div w:id="1308824462">
          <w:marLeft w:val="0"/>
          <w:marRight w:val="0"/>
          <w:marTop w:val="0"/>
          <w:marBottom w:val="0"/>
          <w:divBdr>
            <w:top w:val="none" w:sz="0" w:space="0" w:color="auto"/>
            <w:left w:val="none" w:sz="0" w:space="0" w:color="auto"/>
            <w:bottom w:val="none" w:sz="0" w:space="0" w:color="auto"/>
            <w:right w:val="none" w:sz="0" w:space="0" w:color="auto"/>
          </w:divBdr>
        </w:div>
        <w:div w:id="970281269">
          <w:marLeft w:val="0"/>
          <w:marRight w:val="0"/>
          <w:marTop w:val="0"/>
          <w:marBottom w:val="0"/>
          <w:divBdr>
            <w:top w:val="none" w:sz="0" w:space="0" w:color="auto"/>
            <w:left w:val="none" w:sz="0" w:space="0" w:color="auto"/>
            <w:bottom w:val="none" w:sz="0" w:space="0" w:color="auto"/>
            <w:right w:val="none" w:sz="0" w:space="0" w:color="auto"/>
          </w:divBdr>
        </w:div>
        <w:div w:id="215970482">
          <w:marLeft w:val="0"/>
          <w:marRight w:val="0"/>
          <w:marTop w:val="0"/>
          <w:marBottom w:val="0"/>
          <w:divBdr>
            <w:top w:val="none" w:sz="0" w:space="0" w:color="auto"/>
            <w:left w:val="none" w:sz="0" w:space="0" w:color="auto"/>
            <w:bottom w:val="none" w:sz="0" w:space="0" w:color="auto"/>
            <w:right w:val="none" w:sz="0" w:space="0" w:color="auto"/>
          </w:divBdr>
        </w:div>
        <w:div w:id="1222715186">
          <w:marLeft w:val="0"/>
          <w:marRight w:val="0"/>
          <w:marTop w:val="0"/>
          <w:marBottom w:val="0"/>
          <w:divBdr>
            <w:top w:val="none" w:sz="0" w:space="0" w:color="auto"/>
            <w:left w:val="none" w:sz="0" w:space="0" w:color="auto"/>
            <w:bottom w:val="none" w:sz="0" w:space="0" w:color="auto"/>
            <w:right w:val="none" w:sz="0" w:space="0" w:color="auto"/>
          </w:divBdr>
        </w:div>
        <w:div w:id="798916332">
          <w:marLeft w:val="0"/>
          <w:marRight w:val="0"/>
          <w:marTop w:val="0"/>
          <w:marBottom w:val="0"/>
          <w:divBdr>
            <w:top w:val="none" w:sz="0" w:space="0" w:color="auto"/>
            <w:left w:val="none" w:sz="0" w:space="0" w:color="auto"/>
            <w:bottom w:val="none" w:sz="0" w:space="0" w:color="auto"/>
            <w:right w:val="none" w:sz="0" w:space="0" w:color="auto"/>
          </w:divBdr>
        </w:div>
        <w:div w:id="1256137660">
          <w:marLeft w:val="0"/>
          <w:marRight w:val="0"/>
          <w:marTop w:val="0"/>
          <w:marBottom w:val="0"/>
          <w:divBdr>
            <w:top w:val="none" w:sz="0" w:space="0" w:color="auto"/>
            <w:left w:val="none" w:sz="0" w:space="0" w:color="auto"/>
            <w:bottom w:val="none" w:sz="0" w:space="0" w:color="auto"/>
            <w:right w:val="none" w:sz="0" w:space="0" w:color="auto"/>
          </w:divBdr>
        </w:div>
        <w:div w:id="1845390433">
          <w:marLeft w:val="0"/>
          <w:marRight w:val="0"/>
          <w:marTop w:val="0"/>
          <w:marBottom w:val="0"/>
          <w:divBdr>
            <w:top w:val="none" w:sz="0" w:space="0" w:color="auto"/>
            <w:left w:val="none" w:sz="0" w:space="0" w:color="auto"/>
            <w:bottom w:val="none" w:sz="0" w:space="0" w:color="auto"/>
            <w:right w:val="none" w:sz="0" w:space="0" w:color="auto"/>
          </w:divBdr>
        </w:div>
        <w:div w:id="1730037288">
          <w:marLeft w:val="0"/>
          <w:marRight w:val="0"/>
          <w:marTop w:val="0"/>
          <w:marBottom w:val="0"/>
          <w:divBdr>
            <w:top w:val="none" w:sz="0" w:space="0" w:color="auto"/>
            <w:left w:val="none" w:sz="0" w:space="0" w:color="auto"/>
            <w:bottom w:val="none" w:sz="0" w:space="0" w:color="auto"/>
            <w:right w:val="none" w:sz="0" w:space="0" w:color="auto"/>
          </w:divBdr>
        </w:div>
        <w:div w:id="56171541">
          <w:marLeft w:val="0"/>
          <w:marRight w:val="0"/>
          <w:marTop w:val="0"/>
          <w:marBottom w:val="0"/>
          <w:divBdr>
            <w:top w:val="none" w:sz="0" w:space="0" w:color="auto"/>
            <w:left w:val="none" w:sz="0" w:space="0" w:color="auto"/>
            <w:bottom w:val="none" w:sz="0" w:space="0" w:color="auto"/>
            <w:right w:val="none" w:sz="0" w:space="0" w:color="auto"/>
          </w:divBdr>
        </w:div>
        <w:div w:id="1875077929">
          <w:marLeft w:val="0"/>
          <w:marRight w:val="0"/>
          <w:marTop w:val="0"/>
          <w:marBottom w:val="0"/>
          <w:divBdr>
            <w:top w:val="none" w:sz="0" w:space="0" w:color="auto"/>
            <w:left w:val="none" w:sz="0" w:space="0" w:color="auto"/>
            <w:bottom w:val="none" w:sz="0" w:space="0" w:color="auto"/>
            <w:right w:val="none" w:sz="0" w:space="0" w:color="auto"/>
          </w:divBdr>
        </w:div>
        <w:div w:id="426508668">
          <w:marLeft w:val="0"/>
          <w:marRight w:val="0"/>
          <w:marTop w:val="0"/>
          <w:marBottom w:val="0"/>
          <w:divBdr>
            <w:top w:val="none" w:sz="0" w:space="0" w:color="auto"/>
            <w:left w:val="none" w:sz="0" w:space="0" w:color="auto"/>
            <w:bottom w:val="none" w:sz="0" w:space="0" w:color="auto"/>
            <w:right w:val="none" w:sz="0" w:space="0" w:color="auto"/>
          </w:divBdr>
        </w:div>
        <w:div w:id="1969361475">
          <w:marLeft w:val="0"/>
          <w:marRight w:val="0"/>
          <w:marTop w:val="0"/>
          <w:marBottom w:val="0"/>
          <w:divBdr>
            <w:top w:val="none" w:sz="0" w:space="0" w:color="auto"/>
            <w:left w:val="none" w:sz="0" w:space="0" w:color="auto"/>
            <w:bottom w:val="none" w:sz="0" w:space="0" w:color="auto"/>
            <w:right w:val="none" w:sz="0" w:space="0" w:color="auto"/>
          </w:divBdr>
        </w:div>
        <w:div w:id="684791314">
          <w:marLeft w:val="0"/>
          <w:marRight w:val="0"/>
          <w:marTop w:val="0"/>
          <w:marBottom w:val="0"/>
          <w:divBdr>
            <w:top w:val="none" w:sz="0" w:space="0" w:color="auto"/>
            <w:left w:val="none" w:sz="0" w:space="0" w:color="auto"/>
            <w:bottom w:val="none" w:sz="0" w:space="0" w:color="auto"/>
            <w:right w:val="none" w:sz="0" w:space="0" w:color="auto"/>
          </w:divBdr>
        </w:div>
        <w:div w:id="768819336">
          <w:marLeft w:val="0"/>
          <w:marRight w:val="0"/>
          <w:marTop w:val="0"/>
          <w:marBottom w:val="0"/>
          <w:divBdr>
            <w:top w:val="none" w:sz="0" w:space="0" w:color="auto"/>
            <w:left w:val="none" w:sz="0" w:space="0" w:color="auto"/>
            <w:bottom w:val="none" w:sz="0" w:space="0" w:color="auto"/>
            <w:right w:val="none" w:sz="0" w:space="0" w:color="auto"/>
          </w:divBdr>
        </w:div>
        <w:div w:id="779640690">
          <w:marLeft w:val="0"/>
          <w:marRight w:val="0"/>
          <w:marTop w:val="0"/>
          <w:marBottom w:val="0"/>
          <w:divBdr>
            <w:top w:val="none" w:sz="0" w:space="0" w:color="auto"/>
            <w:left w:val="none" w:sz="0" w:space="0" w:color="auto"/>
            <w:bottom w:val="none" w:sz="0" w:space="0" w:color="auto"/>
            <w:right w:val="none" w:sz="0" w:space="0" w:color="auto"/>
          </w:divBdr>
        </w:div>
        <w:div w:id="1060445959">
          <w:marLeft w:val="0"/>
          <w:marRight w:val="0"/>
          <w:marTop w:val="0"/>
          <w:marBottom w:val="0"/>
          <w:divBdr>
            <w:top w:val="none" w:sz="0" w:space="0" w:color="auto"/>
            <w:left w:val="none" w:sz="0" w:space="0" w:color="auto"/>
            <w:bottom w:val="none" w:sz="0" w:space="0" w:color="auto"/>
            <w:right w:val="none" w:sz="0" w:space="0" w:color="auto"/>
          </w:divBdr>
        </w:div>
        <w:div w:id="1546286315">
          <w:marLeft w:val="0"/>
          <w:marRight w:val="0"/>
          <w:marTop w:val="0"/>
          <w:marBottom w:val="0"/>
          <w:divBdr>
            <w:top w:val="none" w:sz="0" w:space="0" w:color="auto"/>
            <w:left w:val="none" w:sz="0" w:space="0" w:color="auto"/>
            <w:bottom w:val="none" w:sz="0" w:space="0" w:color="auto"/>
            <w:right w:val="none" w:sz="0" w:space="0" w:color="auto"/>
          </w:divBdr>
        </w:div>
        <w:div w:id="2071927972">
          <w:marLeft w:val="0"/>
          <w:marRight w:val="0"/>
          <w:marTop w:val="0"/>
          <w:marBottom w:val="0"/>
          <w:divBdr>
            <w:top w:val="none" w:sz="0" w:space="0" w:color="auto"/>
            <w:left w:val="none" w:sz="0" w:space="0" w:color="auto"/>
            <w:bottom w:val="none" w:sz="0" w:space="0" w:color="auto"/>
            <w:right w:val="none" w:sz="0" w:space="0" w:color="auto"/>
          </w:divBdr>
        </w:div>
        <w:div w:id="1646277309">
          <w:marLeft w:val="0"/>
          <w:marRight w:val="0"/>
          <w:marTop w:val="0"/>
          <w:marBottom w:val="0"/>
          <w:divBdr>
            <w:top w:val="none" w:sz="0" w:space="0" w:color="auto"/>
            <w:left w:val="none" w:sz="0" w:space="0" w:color="auto"/>
            <w:bottom w:val="none" w:sz="0" w:space="0" w:color="auto"/>
            <w:right w:val="none" w:sz="0" w:space="0" w:color="auto"/>
          </w:divBdr>
        </w:div>
        <w:div w:id="510723665">
          <w:marLeft w:val="0"/>
          <w:marRight w:val="0"/>
          <w:marTop w:val="0"/>
          <w:marBottom w:val="0"/>
          <w:divBdr>
            <w:top w:val="none" w:sz="0" w:space="0" w:color="auto"/>
            <w:left w:val="none" w:sz="0" w:space="0" w:color="auto"/>
            <w:bottom w:val="none" w:sz="0" w:space="0" w:color="auto"/>
            <w:right w:val="none" w:sz="0" w:space="0" w:color="auto"/>
          </w:divBdr>
        </w:div>
        <w:div w:id="1481073507">
          <w:marLeft w:val="0"/>
          <w:marRight w:val="0"/>
          <w:marTop w:val="0"/>
          <w:marBottom w:val="0"/>
          <w:divBdr>
            <w:top w:val="none" w:sz="0" w:space="0" w:color="auto"/>
            <w:left w:val="none" w:sz="0" w:space="0" w:color="auto"/>
            <w:bottom w:val="none" w:sz="0" w:space="0" w:color="auto"/>
            <w:right w:val="none" w:sz="0" w:space="0" w:color="auto"/>
          </w:divBdr>
        </w:div>
        <w:div w:id="1893425728">
          <w:marLeft w:val="0"/>
          <w:marRight w:val="0"/>
          <w:marTop w:val="0"/>
          <w:marBottom w:val="0"/>
          <w:divBdr>
            <w:top w:val="none" w:sz="0" w:space="0" w:color="auto"/>
            <w:left w:val="none" w:sz="0" w:space="0" w:color="auto"/>
            <w:bottom w:val="none" w:sz="0" w:space="0" w:color="auto"/>
            <w:right w:val="none" w:sz="0" w:space="0" w:color="auto"/>
          </w:divBdr>
        </w:div>
        <w:div w:id="1152866721">
          <w:marLeft w:val="0"/>
          <w:marRight w:val="0"/>
          <w:marTop w:val="0"/>
          <w:marBottom w:val="0"/>
          <w:divBdr>
            <w:top w:val="none" w:sz="0" w:space="0" w:color="auto"/>
            <w:left w:val="none" w:sz="0" w:space="0" w:color="auto"/>
            <w:bottom w:val="none" w:sz="0" w:space="0" w:color="auto"/>
            <w:right w:val="none" w:sz="0" w:space="0" w:color="auto"/>
          </w:divBdr>
        </w:div>
        <w:div w:id="368645162">
          <w:marLeft w:val="0"/>
          <w:marRight w:val="0"/>
          <w:marTop w:val="0"/>
          <w:marBottom w:val="0"/>
          <w:divBdr>
            <w:top w:val="none" w:sz="0" w:space="0" w:color="auto"/>
            <w:left w:val="none" w:sz="0" w:space="0" w:color="auto"/>
            <w:bottom w:val="none" w:sz="0" w:space="0" w:color="auto"/>
            <w:right w:val="none" w:sz="0" w:space="0" w:color="auto"/>
          </w:divBdr>
        </w:div>
        <w:div w:id="168565799">
          <w:marLeft w:val="0"/>
          <w:marRight w:val="0"/>
          <w:marTop w:val="0"/>
          <w:marBottom w:val="0"/>
          <w:divBdr>
            <w:top w:val="none" w:sz="0" w:space="0" w:color="auto"/>
            <w:left w:val="none" w:sz="0" w:space="0" w:color="auto"/>
            <w:bottom w:val="none" w:sz="0" w:space="0" w:color="auto"/>
            <w:right w:val="none" w:sz="0" w:space="0" w:color="auto"/>
          </w:divBdr>
        </w:div>
        <w:div w:id="50737753">
          <w:marLeft w:val="0"/>
          <w:marRight w:val="0"/>
          <w:marTop w:val="0"/>
          <w:marBottom w:val="0"/>
          <w:divBdr>
            <w:top w:val="none" w:sz="0" w:space="0" w:color="auto"/>
            <w:left w:val="none" w:sz="0" w:space="0" w:color="auto"/>
            <w:bottom w:val="none" w:sz="0" w:space="0" w:color="auto"/>
            <w:right w:val="none" w:sz="0" w:space="0" w:color="auto"/>
          </w:divBdr>
        </w:div>
        <w:div w:id="409233171">
          <w:marLeft w:val="0"/>
          <w:marRight w:val="0"/>
          <w:marTop w:val="0"/>
          <w:marBottom w:val="0"/>
          <w:divBdr>
            <w:top w:val="none" w:sz="0" w:space="0" w:color="auto"/>
            <w:left w:val="none" w:sz="0" w:space="0" w:color="auto"/>
            <w:bottom w:val="none" w:sz="0" w:space="0" w:color="auto"/>
            <w:right w:val="none" w:sz="0" w:space="0" w:color="auto"/>
          </w:divBdr>
        </w:div>
        <w:div w:id="2075008464">
          <w:marLeft w:val="0"/>
          <w:marRight w:val="0"/>
          <w:marTop w:val="0"/>
          <w:marBottom w:val="0"/>
          <w:divBdr>
            <w:top w:val="none" w:sz="0" w:space="0" w:color="auto"/>
            <w:left w:val="none" w:sz="0" w:space="0" w:color="auto"/>
            <w:bottom w:val="none" w:sz="0" w:space="0" w:color="auto"/>
            <w:right w:val="none" w:sz="0" w:space="0" w:color="auto"/>
          </w:divBdr>
        </w:div>
        <w:div w:id="1087311497">
          <w:marLeft w:val="0"/>
          <w:marRight w:val="0"/>
          <w:marTop w:val="0"/>
          <w:marBottom w:val="0"/>
          <w:divBdr>
            <w:top w:val="none" w:sz="0" w:space="0" w:color="auto"/>
            <w:left w:val="none" w:sz="0" w:space="0" w:color="auto"/>
            <w:bottom w:val="none" w:sz="0" w:space="0" w:color="auto"/>
            <w:right w:val="none" w:sz="0" w:space="0" w:color="auto"/>
          </w:divBdr>
        </w:div>
        <w:div w:id="665405221">
          <w:marLeft w:val="0"/>
          <w:marRight w:val="0"/>
          <w:marTop w:val="0"/>
          <w:marBottom w:val="0"/>
          <w:divBdr>
            <w:top w:val="none" w:sz="0" w:space="0" w:color="auto"/>
            <w:left w:val="none" w:sz="0" w:space="0" w:color="auto"/>
            <w:bottom w:val="none" w:sz="0" w:space="0" w:color="auto"/>
            <w:right w:val="none" w:sz="0" w:space="0" w:color="auto"/>
          </w:divBdr>
        </w:div>
        <w:div w:id="1971091854">
          <w:marLeft w:val="0"/>
          <w:marRight w:val="0"/>
          <w:marTop w:val="0"/>
          <w:marBottom w:val="0"/>
          <w:divBdr>
            <w:top w:val="none" w:sz="0" w:space="0" w:color="auto"/>
            <w:left w:val="none" w:sz="0" w:space="0" w:color="auto"/>
            <w:bottom w:val="none" w:sz="0" w:space="0" w:color="auto"/>
            <w:right w:val="none" w:sz="0" w:space="0" w:color="auto"/>
          </w:divBdr>
        </w:div>
        <w:div w:id="1718505129">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74905278">
          <w:marLeft w:val="0"/>
          <w:marRight w:val="0"/>
          <w:marTop w:val="0"/>
          <w:marBottom w:val="0"/>
          <w:divBdr>
            <w:top w:val="none" w:sz="0" w:space="0" w:color="auto"/>
            <w:left w:val="none" w:sz="0" w:space="0" w:color="auto"/>
            <w:bottom w:val="none" w:sz="0" w:space="0" w:color="auto"/>
            <w:right w:val="none" w:sz="0" w:space="0" w:color="auto"/>
          </w:divBdr>
        </w:div>
        <w:div w:id="951941188">
          <w:marLeft w:val="0"/>
          <w:marRight w:val="0"/>
          <w:marTop w:val="0"/>
          <w:marBottom w:val="0"/>
          <w:divBdr>
            <w:top w:val="none" w:sz="0" w:space="0" w:color="auto"/>
            <w:left w:val="none" w:sz="0" w:space="0" w:color="auto"/>
            <w:bottom w:val="none" w:sz="0" w:space="0" w:color="auto"/>
            <w:right w:val="none" w:sz="0" w:space="0" w:color="auto"/>
          </w:divBdr>
        </w:div>
        <w:div w:id="2137485832">
          <w:marLeft w:val="0"/>
          <w:marRight w:val="0"/>
          <w:marTop w:val="0"/>
          <w:marBottom w:val="0"/>
          <w:divBdr>
            <w:top w:val="none" w:sz="0" w:space="0" w:color="auto"/>
            <w:left w:val="none" w:sz="0" w:space="0" w:color="auto"/>
            <w:bottom w:val="none" w:sz="0" w:space="0" w:color="auto"/>
            <w:right w:val="none" w:sz="0" w:space="0" w:color="auto"/>
          </w:divBdr>
        </w:div>
        <w:div w:id="1458916213">
          <w:marLeft w:val="0"/>
          <w:marRight w:val="0"/>
          <w:marTop w:val="0"/>
          <w:marBottom w:val="0"/>
          <w:divBdr>
            <w:top w:val="none" w:sz="0" w:space="0" w:color="auto"/>
            <w:left w:val="none" w:sz="0" w:space="0" w:color="auto"/>
            <w:bottom w:val="none" w:sz="0" w:space="0" w:color="auto"/>
            <w:right w:val="none" w:sz="0" w:space="0" w:color="auto"/>
          </w:divBdr>
        </w:div>
        <w:div w:id="1615943710">
          <w:marLeft w:val="0"/>
          <w:marRight w:val="0"/>
          <w:marTop w:val="0"/>
          <w:marBottom w:val="0"/>
          <w:divBdr>
            <w:top w:val="none" w:sz="0" w:space="0" w:color="auto"/>
            <w:left w:val="none" w:sz="0" w:space="0" w:color="auto"/>
            <w:bottom w:val="none" w:sz="0" w:space="0" w:color="auto"/>
            <w:right w:val="none" w:sz="0" w:space="0" w:color="auto"/>
          </w:divBdr>
        </w:div>
        <w:div w:id="712921324">
          <w:marLeft w:val="0"/>
          <w:marRight w:val="0"/>
          <w:marTop w:val="0"/>
          <w:marBottom w:val="0"/>
          <w:divBdr>
            <w:top w:val="none" w:sz="0" w:space="0" w:color="auto"/>
            <w:left w:val="none" w:sz="0" w:space="0" w:color="auto"/>
            <w:bottom w:val="none" w:sz="0" w:space="0" w:color="auto"/>
            <w:right w:val="none" w:sz="0" w:space="0" w:color="auto"/>
          </w:divBdr>
        </w:div>
        <w:div w:id="2130774889">
          <w:marLeft w:val="0"/>
          <w:marRight w:val="0"/>
          <w:marTop w:val="0"/>
          <w:marBottom w:val="0"/>
          <w:divBdr>
            <w:top w:val="none" w:sz="0" w:space="0" w:color="auto"/>
            <w:left w:val="none" w:sz="0" w:space="0" w:color="auto"/>
            <w:bottom w:val="none" w:sz="0" w:space="0" w:color="auto"/>
            <w:right w:val="none" w:sz="0" w:space="0" w:color="auto"/>
          </w:divBdr>
        </w:div>
        <w:div w:id="1366060939">
          <w:marLeft w:val="0"/>
          <w:marRight w:val="0"/>
          <w:marTop w:val="0"/>
          <w:marBottom w:val="0"/>
          <w:divBdr>
            <w:top w:val="none" w:sz="0" w:space="0" w:color="auto"/>
            <w:left w:val="none" w:sz="0" w:space="0" w:color="auto"/>
            <w:bottom w:val="none" w:sz="0" w:space="0" w:color="auto"/>
            <w:right w:val="none" w:sz="0" w:space="0" w:color="auto"/>
          </w:divBdr>
        </w:div>
        <w:div w:id="1115176688">
          <w:marLeft w:val="0"/>
          <w:marRight w:val="0"/>
          <w:marTop w:val="0"/>
          <w:marBottom w:val="0"/>
          <w:divBdr>
            <w:top w:val="none" w:sz="0" w:space="0" w:color="auto"/>
            <w:left w:val="none" w:sz="0" w:space="0" w:color="auto"/>
            <w:bottom w:val="none" w:sz="0" w:space="0" w:color="auto"/>
            <w:right w:val="none" w:sz="0" w:space="0" w:color="auto"/>
          </w:divBdr>
        </w:div>
        <w:div w:id="117263023">
          <w:marLeft w:val="0"/>
          <w:marRight w:val="0"/>
          <w:marTop w:val="0"/>
          <w:marBottom w:val="0"/>
          <w:divBdr>
            <w:top w:val="none" w:sz="0" w:space="0" w:color="auto"/>
            <w:left w:val="none" w:sz="0" w:space="0" w:color="auto"/>
            <w:bottom w:val="none" w:sz="0" w:space="0" w:color="auto"/>
            <w:right w:val="none" w:sz="0" w:space="0" w:color="auto"/>
          </w:divBdr>
        </w:div>
        <w:div w:id="1023169809">
          <w:marLeft w:val="0"/>
          <w:marRight w:val="0"/>
          <w:marTop w:val="0"/>
          <w:marBottom w:val="0"/>
          <w:divBdr>
            <w:top w:val="none" w:sz="0" w:space="0" w:color="auto"/>
            <w:left w:val="none" w:sz="0" w:space="0" w:color="auto"/>
            <w:bottom w:val="none" w:sz="0" w:space="0" w:color="auto"/>
            <w:right w:val="none" w:sz="0" w:space="0" w:color="auto"/>
          </w:divBdr>
        </w:div>
        <w:div w:id="238908599">
          <w:marLeft w:val="0"/>
          <w:marRight w:val="0"/>
          <w:marTop w:val="0"/>
          <w:marBottom w:val="0"/>
          <w:divBdr>
            <w:top w:val="none" w:sz="0" w:space="0" w:color="auto"/>
            <w:left w:val="none" w:sz="0" w:space="0" w:color="auto"/>
            <w:bottom w:val="none" w:sz="0" w:space="0" w:color="auto"/>
            <w:right w:val="none" w:sz="0" w:space="0" w:color="auto"/>
          </w:divBdr>
        </w:div>
        <w:div w:id="739134078">
          <w:marLeft w:val="0"/>
          <w:marRight w:val="0"/>
          <w:marTop w:val="0"/>
          <w:marBottom w:val="0"/>
          <w:divBdr>
            <w:top w:val="none" w:sz="0" w:space="0" w:color="auto"/>
            <w:left w:val="none" w:sz="0" w:space="0" w:color="auto"/>
            <w:bottom w:val="none" w:sz="0" w:space="0" w:color="auto"/>
            <w:right w:val="none" w:sz="0" w:space="0" w:color="auto"/>
          </w:divBdr>
        </w:div>
        <w:div w:id="1602911661">
          <w:marLeft w:val="0"/>
          <w:marRight w:val="0"/>
          <w:marTop w:val="0"/>
          <w:marBottom w:val="0"/>
          <w:divBdr>
            <w:top w:val="none" w:sz="0" w:space="0" w:color="auto"/>
            <w:left w:val="none" w:sz="0" w:space="0" w:color="auto"/>
            <w:bottom w:val="none" w:sz="0" w:space="0" w:color="auto"/>
            <w:right w:val="none" w:sz="0" w:space="0" w:color="auto"/>
          </w:divBdr>
        </w:div>
        <w:div w:id="1993176099">
          <w:marLeft w:val="0"/>
          <w:marRight w:val="0"/>
          <w:marTop w:val="0"/>
          <w:marBottom w:val="0"/>
          <w:divBdr>
            <w:top w:val="none" w:sz="0" w:space="0" w:color="auto"/>
            <w:left w:val="none" w:sz="0" w:space="0" w:color="auto"/>
            <w:bottom w:val="none" w:sz="0" w:space="0" w:color="auto"/>
            <w:right w:val="none" w:sz="0" w:space="0" w:color="auto"/>
          </w:divBdr>
        </w:div>
        <w:div w:id="2117600870">
          <w:marLeft w:val="0"/>
          <w:marRight w:val="0"/>
          <w:marTop w:val="0"/>
          <w:marBottom w:val="0"/>
          <w:divBdr>
            <w:top w:val="none" w:sz="0" w:space="0" w:color="auto"/>
            <w:left w:val="none" w:sz="0" w:space="0" w:color="auto"/>
            <w:bottom w:val="none" w:sz="0" w:space="0" w:color="auto"/>
            <w:right w:val="none" w:sz="0" w:space="0" w:color="auto"/>
          </w:divBdr>
        </w:div>
        <w:div w:id="2112123241">
          <w:marLeft w:val="0"/>
          <w:marRight w:val="0"/>
          <w:marTop w:val="0"/>
          <w:marBottom w:val="0"/>
          <w:divBdr>
            <w:top w:val="none" w:sz="0" w:space="0" w:color="auto"/>
            <w:left w:val="none" w:sz="0" w:space="0" w:color="auto"/>
            <w:bottom w:val="none" w:sz="0" w:space="0" w:color="auto"/>
            <w:right w:val="none" w:sz="0" w:space="0" w:color="auto"/>
          </w:divBdr>
        </w:div>
        <w:div w:id="2096173127">
          <w:marLeft w:val="0"/>
          <w:marRight w:val="0"/>
          <w:marTop w:val="0"/>
          <w:marBottom w:val="0"/>
          <w:divBdr>
            <w:top w:val="none" w:sz="0" w:space="0" w:color="auto"/>
            <w:left w:val="none" w:sz="0" w:space="0" w:color="auto"/>
            <w:bottom w:val="none" w:sz="0" w:space="0" w:color="auto"/>
            <w:right w:val="none" w:sz="0" w:space="0" w:color="auto"/>
          </w:divBdr>
        </w:div>
        <w:div w:id="2092776372">
          <w:marLeft w:val="0"/>
          <w:marRight w:val="0"/>
          <w:marTop w:val="0"/>
          <w:marBottom w:val="0"/>
          <w:divBdr>
            <w:top w:val="none" w:sz="0" w:space="0" w:color="auto"/>
            <w:left w:val="none" w:sz="0" w:space="0" w:color="auto"/>
            <w:bottom w:val="none" w:sz="0" w:space="0" w:color="auto"/>
            <w:right w:val="none" w:sz="0" w:space="0" w:color="auto"/>
          </w:divBdr>
        </w:div>
        <w:div w:id="142742325">
          <w:marLeft w:val="0"/>
          <w:marRight w:val="0"/>
          <w:marTop w:val="0"/>
          <w:marBottom w:val="0"/>
          <w:divBdr>
            <w:top w:val="none" w:sz="0" w:space="0" w:color="auto"/>
            <w:left w:val="none" w:sz="0" w:space="0" w:color="auto"/>
            <w:bottom w:val="none" w:sz="0" w:space="0" w:color="auto"/>
            <w:right w:val="none" w:sz="0" w:space="0" w:color="auto"/>
          </w:divBdr>
        </w:div>
        <w:div w:id="1970043802">
          <w:marLeft w:val="0"/>
          <w:marRight w:val="0"/>
          <w:marTop w:val="0"/>
          <w:marBottom w:val="0"/>
          <w:divBdr>
            <w:top w:val="none" w:sz="0" w:space="0" w:color="auto"/>
            <w:left w:val="none" w:sz="0" w:space="0" w:color="auto"/>
            <w:bottom w:val="none" w:sz="0" w:space="0" w:color="auto"/>
            <w:right w:val="none" w:sz="0" w:space="0" w:color="auto"/>
          </w:divBdr>
        </w:div>
        <w:div w:id="2027166797">
          <w:marLeft w:val="0"/>
          <w:marRight w:val="0"/>
          <w:marTop w:val="0"/>
          <w:marBottom w:val="0"/>
          <w:divBdr>
            <w:top w:val="none" w:sz="0" w:space="0" w:color="auto"/>
            <w:left w:val="none" w:sz="0" w:space="0" w:color="auto"/>
            <w:bottom w:val="none" w:sz="0" w:space="0" w:color="auto"/>
            <w:right w:val="none" w:sz="0" w:space="0" w:color="auto"/>
          </w:divBdr>
        </w:div>
        <w:div w:id="1115518031">
          <w:marLeft w:val="0"/>
          <w:marRight w:val="0"/>
          <w:marTop w:val="0"/>
          <w:marBottom w:val="0"/>
          <w:divBdr>
            <w:top w:val="none" w:sz="0" w:space="0" w:color="auto"/>
            <w:left w:val="none" w:sz="0" w:space="0" w:color="auto"/>
            <w:bottom w:val="none" w:sz="0" w:space="0" w:color="auto"/>
            <w:right w:val="none" w:sz="0" w:space="0" w:color="auto"/>
          </w:divBdr>
        </w:div>
        <w:div w:id="318964881">
          <w:marLeft w:val="0"/>
          <w:marRight w:val="0"/>
          <w:marTop w:val="0"/>
          <w:marBottom w:val="0"/>
          <w:divBdr>
            <w:top w:val="none" w:sz="0" w:space="0" w:color="auto"/>
            <w:left w:val="none" w:sz="0" w:space="0" w:color="auto"/>
            <w:bottom w:val="none" w:sz="0" w:space="0" w:color="auto"/>
            <w:right w:val="none" w:sz="0" w:space="0" w:color="auto"/>
          </w:divBdr>
        </w:div>
        <w:div w:id="652491076">
          <w:marLeft w:val="0"/>
          <w:marRight w:val="0"/>
          <w:marTop w:val="0"/>
          <w:marBottom w:val="0"/>
          <w:divBdr>
            <w:top w:val="none" w:sz="0" w:space="0" w:color="auto"/>
            <w:left w:val="none" w:sz="0" w:space="0" w:color="auto"/>
            <w:bottom w:val="none" w:sz="0" w:space="0" w:color="auto"/>
            <w:right w:val="none" w:sz="0" w:space="0" w:color="auto"/>
          </w:divBdr>
        </w:div>
        <w:div w:id="1987658807">
          <w:marLeft w:val="0"/>
          <w:marRight w:val="0"/>
          <w:marTop w:val="0"/>
          <w:marBottom w:val="0"/>
          <w:divBdr>
            <w:top w:val="none" w:sz="0" w:space="0" w:color="auto"/>
            <w:left w:val="none" w:sz="0" w:space="0" w:color="auto"/>
            <w:bottom w:val="none" w:sz="0" w:space="0" w:color="auto"/>
            <w:right w:val="none" w:sz="0" w:space="0" w:color="auto"/>
          </w:divBdr>
        </w:div>
      </w:divsChild>
    </w:div>
    <w:div w:id="68383357">
      <w:bodyDiv w:val="1"/>
      <w:marLeft w:val="0"/>
      <w:marRight w:val="0"/>
      <w:marTop w:val="0"/>
      <w:marBottom w:val="0"/>
      <w:divBdr>
        <w:top w:val="none" w:sz="0" w:space="0" w:color="auto"/>
        <w:left w:val="none" w:sz="0" w:space="0" w:color="auto"/>
        <w:bottom w:val="none" w:sz="0" w:space="0" w:color="auto"/>
        <w:right w:val="none" w:sz="0" w:space="0" w:color="auto"/>
      </w:divBdr>
    </w:div>
    <w:div w:id="506098378">
      <w:bodyDiv w:val="1"/>
      <w:marLeft w:val="0"/>
      <w:marRight w:val="0"/>
      <w:marTop w:val="0"/>
      <w:marBottom w:val="0"/>
      <w:divBdr>
        <w:top w:val="none" w:sz="0" w:space="0" w:color="auto"/>
        <w:left w:val="none" w:sz="0" w:space="0" w:color="auto"/>
        <w:bottom w:val="none" w:sz="0" w:space="0" w:color="auto"/>
        <w:right w:val="none" w:sz="0" w:space="0" w:color="auto"/>
      </w:divBdr>
    </w:div>
    <w:div w:id="603000219">
      <w:bodyDiv w:val="1"/>
      <w:marLeft w:val="0"/>
      <w:marRight w:val="0"/>
      <w:marTop w:val="0"/>
      <w:marBottom w:val="0"/>
      <w:divBdr>
        <w:top w:val="none" w:sz="0" w:space="0" w:color="auto"/>
        <w:left w:val="none" w:sz="0" w:space="0" w:color="auto"/>
        <w:bottom w:val="none" w:sz="0" w:space="0" w:color="auto"/>
        <w:right w:val="none" w:sz="0" w:space="0" w:color="auto"/>
      </w:divBdr>
    </w:div>
    <w:div w:id="650864235">
      <w:bodyDiv w:val="1"/>
      <w:marLeft w:val="0"/>
      <w:marRight w:val="0"/>
      <w:marTop w:val="0"/>
      <w:marBottom w:val="0"/>
      <w:divBdr>
        <w:top w:val="none" w:sz="0" w:space="0" w:color="auto"/>
        <w:left w:val="none" w:sz="0" w:space="0" w:color="auto"/>
        <w:bottom w:val="none" w:sz="0" w:space="0" w:color="auto"/>
        <w:right w:val="none" w:sz="0" w:space="0" w:color="auto"/>
      </w:divBdr>
      <w:divsChild>
        <w:div w:id="543563485">
          <w:marLeft w:val="0"/>
          <w:marRight w:val="0"/>
          <w:marTop w:val="0"/>
          <w:marBottom w:val="0"/>
          <w:divBdr>
            <w:top w:val="none" w:sz="0" w:space="0" w:color="auto"/>
            <w:left w:val="none" w:sz="0" w:space="0" w:color="auto"/>
            <w:bottom w:val="none" w:sz="0" w:space="0" w:color="auto"/>
            <w:right w:val="none" w:sz="0" w:space="0" w:color="auto"/>
          </w:divBdr>
        </w:div>
      </w:divsChild>
    </w:div>
    <w:div w:id="812257579">
      <w:bodyDiv w:val="1"/>
      <w:marLeft w:val="0"/>
      <w:marRight w:val="0"/>
      <w:marTop w:val="0"/>
      <w:marBottom w:val="0"/>
      <w:divBdr>
        <w:top w:val="none" w:sz="0" w:space="0" w:color="auto"/>
        <w:left w:val="none" w:sz="0" w:space="0" w:color="auto"/>
        <w:bottom w:val="none" w:sz="0" w:space="0" w:color="auto"/>
        <w:right w:val="none" w:sz="0" w:space="0" w:color="auto"/>
      </w:divBdr>
    </w:div>
    <w:div w:id="905383458">
      <w:bodyDiv w:val="1"/>
      <w:marLeft w:val="0"/>
      <w:marRight w:val="0"/>
      <w:marTop w:val="0"/>
      <w:marBottom w:val="0"/>
      <w:divBdr>
        <w:top w:val="none" w:sz="0" w:space="0" w:color="auto"/>
        <w:left w:val="none" w:sz="0" w:space="0" w:color="auto"/>
        <w:bottom w:val="none" w:sz="0" w:space="0" w:color="auto"/>
        <w:right w:val="none" w:sz="0" w:space="0" w:color="auto"/>
      </w:divBdr>
    </w:div>
    <w:div w:id="92001990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52">
          <w:marLeft w:val="0"/>
          <w:marRight w:val="0"/>
          <w:marTop w:val="0"/>
          <w:marBottom w:val="0"/>
          <w:divBdr>
            <w:top w:val="none" w:sz="0" w:space="0" w:color="auto"/>
            <w:left w:val="none" w:sz="0" w:space="0" w:color="auto"/>
            <w:bottom w:val="none" w:sz="0" w:space="0" w:color="auto"/>
            <w:right w:val="none" w:sz="0" w:space="0" w:color="auto"/>
          </w:divBdr>
          <w:divsChild>
            <w:div w:id="1169559352">
              <w:marLeft w:val="0"/>
              <w:marRight w:val="0"/>
              <w:marTop w:val="0"/>
              <w:marBottom w:val="0"/>
              <w:divBdr>
                <w:top w:val="none" w:sz="0" w:space="0" w:color="auto"/>
                <w:left w:val="none" w:sz="0" w:space="0" w:color="auto"/>
                <w:bottom w:val="none" w:sz="0" w:space="0" w:color="auto"/>
                <w:right w:val="none" w:sz="0" w:space="0" w:color="auto"/>
              </w:divBdr>
              <w:divsChild>
                <w:div w:id="549390375">
                  <w:marLeft w:val="0"/>
                  <w:marRight w:val="0"/>
                  <w:marTop w:val="0"/>
                  <w:marBottom w:val="0"/>
                  <w:divBdr>
                    <w:top w:val="none" w:sz="0" w:space="0" w:color="auto"/>
                    <w:left w:val="none" w:sz="0" w:space="0" w:color="auto"/>
                    <w:bottom w:val="none" w:sz="0" w:space="0" w:color="auto"/>
                    <w:right w:val="none" w:sz="0" w:space="0" w:color="auto"/>
                  </w:divBdr>
                  <w:divsChild>
                    <w:div w:id="2092924747">
                      <w:marLeft w:val="0"/>
                      <w:marRight w:val="0"/>
                      <w:marTop w:val="0"/>
                      <w:marBottom w:val="0"/>
                      <w:divBdr>
                        <w:top w:val="none" w:sz="0" w:space="0" w:color="auto"/>
                        <w:left w:val="none" w:sz="0" w:space="0" w:color="auto"/>
                        <w:bottom w:val="none" w:sz="0" w:space="0" w:color="auto"/>
                        <w:right w:val="none" w:sz="0" w:space="0" w:color="auto"/>
                      </w:divBdr>
                      <w:divsChild>
                        <w:div w:id="1975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24778">
      <w:bodyDiv w:val="1"/>
      <w:marLeft w:val="0"/>
      <w:marRight w:val="0"/>
      <w:marTop w:val="0"/>
      <w:marBottom w:val="0"/>
      <w:divBdr>
        <w:top w:val="none" w:sz="0" w:space="0" w:color="auto"/>
        <w:left w:val="none" w:sz="0" w:space="0" w:color="auto"/>
        <w:bottom w:val="none" w:sz="0" w:space="0" w:color="auto"/>
        <w:right w:val="none" w:sz="0" w:space="0" w:color="auto"/>
      </w:divBdr>
    </w:div>
    <w:div w:id="998533523">
      <w:bodyDiv w:val="1"/>
      <w:marLeft w:val="0"/>
      <w:marRight w:val="0"/>
      <w:marTop w:val="0"/>
      <w:marBottom w:val="0"/>
      <w:divBdr>
        <w:top w:val="none" w:sz="0" w:space="0" w:color="auto"/>
        <w:left w:val="none" w:sz="0" w:space="0" w:color="auto"/>
        <w:bottom w:val="none" w:sz="0" w:space="0" w:color="auto"/>
        <w:right w:val="none" w:sz="0" w:space="0" w:color="auto"/>
      </w:divBdr>
      <w:divsChild>
        <w:div w:id="362168710">
          <w:marLeft w:val="0"/>
          <w:marRight w:val="0"/>
          <w:marTop w:val="0"/>
          <w:marBottom w:val="0"/>
          <w:divBdr>
            <w:top w:val="none" w:sz="0" w:space="0" w:color="auto"/>
            <w:left w:val="none" w:sz="0" w:space="0" w:color="auto"/>
            <w:bottom w:val="none" w:sz="0" w:space="0" w:color="auto"/>
            <w:right w:val="none" w:sz="0" w:space="0" w:color="auto"/>
          </w:divBdr>
          <w:divsChild>
            <w:div w:id="2126733575">
              <w:marLeft w:val="0"/>
              <w:marRight w:val="0"/>
              <w:marTop w:val="0"/>
              <w:marBottom w:val="0"/>
              <w:divBdr>
                <w:top w:val="none" w:sz="0" w:space="0" w:color="auto"/>
                <w:left w:val="none" w:sz="0" w:space="0" w:color="auto"/>
                <w:bottom w:val="none" w:sz="0" w:space="0" w:color="auto"/>
                <w:right w:val="none" w:sz="0" w:space="0" w:color="auto"/>
              </w:divBdr>
            </w:div>
            <w:div w:id="1797597853">
              <w:marLeft w:val="0"/>
              <w:marRight w:val="0"/>
              <w:marTop w:val="0"/>
              <w:marBottom w:val="0"/>
              <w:divBdr>
                <w:top w:val="none" w:sz="0" w:space="0" w:color="auto"/>
                <w:left w:val="none" w:sz="0" w:space="0" w:color="auto"/>
                <w:bottom w:val="none" w:sz="0" w:space="0" w:color="auto"/>
                <w:right w:val="none" w:sz="0" w:space="0" w:color="auto"/>
              </w:divBdr>
            </w:div>
            <w:div w:id="1485195591">
              <w:marLeft w:val="0"/>
              <w:marRight w:val="0"/>
              <w:marTop w:val="0"/>
              <w:marBottom w:val="0"/>
              <w:divBdr>
                <w:top w:val="none" w:sz="0" w:space="0" w:color="auto"/>
                <w:left w:val="none" w:sz="0" w:space="0" w:color="auto"/>
                <w:bottom w:val="none" w:sz="0" w:space="0" w:color="auto"/>
                <w:right w:val="none" w:sz="0" w:space="0" w:color="auto"/>
              </w:divBdr>
            </w:div>
            <w:div w:id="1170177401">
              <w:marLeft w:val="0"/>
              <w:marRight w:val="0"/>
              <w:marTop w:val="0"/>
              <w:marBottom w:val="0"/>
              <w:divBdr>
                <w:top w:val="none" w:sz="0" w:space="0" w:color="auto"/>
                <w:left w:val="none" w:sz="0" w:space="0" w:color="auto"/>
                <w:bottom w:val="none" w:sz="0" w:space="0" w:color="auto"/>
                <w:right w:val="none" w:sz="0" w:space="0" w:color="auto"/>
              </w:divBdr>
            </w:div>
            <w:div w:id="992873463">
              <w:marLeft w:val="0"/>
              <w:marRight w:val="0"/>
              <w:marTop w:val="0"/>
              <w:marBottom w:val="0"/>
              <w:divBdr>
                <w:top w:val="none" w:sz="0" w:space="0" w:color="auto"/>
                <w:left w:val="none" w:sz="0" w:space="0" w:color="auto"/>
                <w:bottom w:val="none" w:sz="0" w:space="0" w:color="auto"/>
                <w:right w:val="none" w:sz="0" w:space="0" w:color="auto"/>
              </w:divBdr>
            </w:div>
            <w:div w:id="438329790">
              <w:marLeft w:val="0"/>
              <w:marRight w:val="0"/>
              <w:marTop w:val="0"/>
              <w:marBottom w:val="0"/>
              <w:divBdr>
                <w:top w:val="none" w:sz="0" w:space="0" w:color="auto"/>
                <w:left w:val="none" w:sz="0" w:space="0" w:color="auto"/>
                <w:bottom w:val="none" w:sz="0" w:space="0" w:color="auto"/>
                <w:right w:val="none" w:sz="0" w:space="0" w:color="auto"/>
              </w:divBdr>
            </w:div>
            <w:div w:id="1592818073">
              <w:marLeft w:val="0"/>
              <w:marRight w:val="0"/>
              <w:marTop w:val="0"/>
              <w:marBottom w:val="0"/>
              <w:divBdr>
                <w:top w:val="none" w:sz="0" w:space="0" w:color="auto"/>
                <w:left w:val="none" w:sz="0" w:space="0" w:color="auto"/>
                <w:bottom w:val="none" w:sz="0" w:space="0" w:color="auto"/>
                <w:right w:val="none" w:sz="0" w:space="0" w:color="auto"/>
              </w:divBdr>
            </w:div>
            <w:div w:id="275529047">
              <w:marLeft w:val="0"/>
              <w:marRight w:val="0"/>
              <w:marTop w:val="0"/>
              <w:marBottom w:val="0"/>
              <w:divBdr>
                <w:top w:val="none" w:sz="0" w:space="0" w:color="auto"/>
                <w:left w:val="none" w:sz="0" w:space="0" w:color="auto"/>
                <w:bottom w:val="none" w:sz="0" w:space="0" w:color="auto"/>
                <w:right w:val="none" w:sz="0" w:space="0" w:color="auto"/>
              </w:divBdr>
            </w:div>
            <w:div w:id="1382483712">
              <w:marLeft w:val="0"/>
              <w:marRight w:val="0"/>
              <w:marTop w:val="0"/>
              <w:marBottom w:val="0"/>
              <w:divBdr>
                <w:top w:val="none" w:sz="0" w:space="0" w:color="auto"/>
                <w:left w:val="none" w:sz="0" w:space="0" w:color="auto"/>
                <w:bottom w:val="none" w:sz="0" w:space="0" w:color="auto"/>
                <w:right w:val="none" w:sz="0" w:space="0" w:color="auto"/>
              </w:divBdr>
            </w:div>
            <w:div w:id="5612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6998">
      <w:bodyDiv w:val="1"/>
      <w:marLeft w:val="0"/>
      <w:marRight w:val="0"/>
      <w:marTop w:val="0"/>
      <w:marBottom w:val="0"/>
      <w:divBdr>
        <w:top w:val="none" w:sz="0" w:space="0" w:color="auto"/>
        <w:left w:val="none" w:sz="0" w:space="0" w:color="auto"/>
        <w:bottom w:val="none" w:sz="0" w:space="0" w:color="auto"/>
        <w:right w:val="none" w:sz="0" w:space="0" w:color="auto"/>
      </w:divBdr>
      <w:divsChild>
        <w:div w:id="1981881380">
          <w:marLeft w:val="0"/>
          <w:marRight w:val="0"/>
          <w:marTop w:val="0"/>
          <w:marBottom w:val="0"/>
          <w:divBdr>
            <w:top w:val="none" w:sz="0" w:space="0" w:color="auto"/>
            <w:left w:val="none" w:sz="0" w:space="0" w:color="auto"/>
            <w:bottom w:val="none" w:sz="0" w:space="0" w:color="auto"/>
            <w:right w:val="none" w:sz="0" w:space="0" w:color="auto"/>
          </w:divBdr>
        </w:div>
        <w:div w:id="878663580">
          <w:marLeft w:val="0"/>
          <w:marRight w:val="0"/>
          <w:marTop w:val="0"/>
          <w:marBottom w:val="0"/>
          <w:divBdr>
            <w:top w:val="none" w:sz="0" w:space="0" w:color="auto"/>
            <w:left w:val="none" w:sz="0" w:space="0" w:color="auto"/>
            <w:bottom w:val="none" w:sz="0" w:space="0" w:color="auto"/>
            <w:right w:val="none" w:sz="0" w:space="0" w:color="auto"/>
          </w:divBdr>
        </w:div>
        <w:div w:id="542641632">
          <w:marLeft w:val="0"/>
          <w:marRight w:val="0"/>
          <w:marTop w:val="0"/>
          <w:marBottom w:val="0"/>
          <w:divBdr>
            <w:top w:val="none" w:sz="0" w:space="0" w:color="auto"/>
            <w:left w:val="none" w:sz="0" w:space="0" w:color="auto"/>
            <w:bottom w:val="none" w:sz="0" w:space="0" w:color="auto"/>
            <w:right w:val="none" w:sz="0" w:space="0" w:color="auto"/>
          </w:divBdr>
        </w:div>
        <w:div w:id="1327241863">
          <w:marLeft w:val="0"/>
          <w:marRight w:val="0"/>
          <w:marTop w:val="0"/>
          <w:marBottom w:val="0"/>
          <w:divBdr>
            <w:top w:val="none" w:sz="0" w:space="0" w:color="auto"/>
            <w:left w:val="none" w:sz="0" w:space="0" w:color="auto"/>
            <w:bottom w:val="none" w:sz="0" w:space="0" w:color="auto"/>
            <w:right w:val="none" w:sz="0" w:space="0" w:color="auto"/>
          </w:divBdr>
        </w:div>
        <w:div w:id="753014305">
          <w:marLeft w:val="0"/>
          <w:marRight w:val="0"/>
          <w:marTop w:val="0"/>
          <w:marBottom w:val="0"/>
          <w:divBdr>
            <w:top w:val="none" w:sz="0" w:space="0" w:color="auto"/>
            <w:left w:val="none" w:sz="0" w:space="0" w:color="auto"/>
            <w:bottom w:val="none" w:sz="0" w:space="0" w:color="auto"/>
            <w:right w:val="none" w:sz="0" w:space="0" w:color="auto"/>
          </w:divBdr>
        </w:div>
        <w:div w:id="1954630038">
          <w:marLeft w:val="0"/>
          <w:marRight w:val="0"/>
          <w:marTop w:val="0"/>
          <w:marBottom w:val="0"/>
          <w:divBdr>
            <w:top w:val="none" w:sz="0" w:space="0" w:color="auto"/>
            <w:left w:val="none" w:sz="0" w:space="0" w:color="auto"/>
            <w:bottom w:val="none" w:sz="0" w:space="0" w:color="auto"/>
            <w:right w:val="none" w:sz="0" w:space="0" w:color="auto"/>
          </w:divBdr>
        </w:div>
        <w:div w:id="583758263">
          <w:marLeft w:val="0"/>
          <w:marRight w:val="0"/>
          <w:marTop w:val="0"/>
          <w:marBottom w:val="0"/>
          <w:divBdr>
            <w:top w:val="none" w:sz="0" w:space="0" w:color="auto"/>
            <w:left w:val="none" w:sz="0" w:space="0" w:color="auto"/>
            <w:bottom w:val="none" w:sz="0" w:space="0" w:color="auto"/>
            <w:right w:val="none" w:sz="0" w:space="0" w:color="auto"/>
          </w:divBdr>
        </w:div>
        <w:div w:id="376392048">
          <w:marLeft w:val="0"/>
          <w:marRight w:val="0"/>
          <w:marTop w:val="0"/>
          <w:marBottom w:val="0"/>
          <w:divBdr>
            <w:top w:val="none" w:sz="0" w:space="0" w:color="auto"/>
            <w:left w:val="none" w:sz="0" w:space="0" w:color="auto"/>
            <w:bottom w:val="none" w:sz="0" w:space="0" w:color="auto"/>
            <w:right w:val="none" w:sz="0" w:space="0" w:color="auto"/>
          </w:divBdr>
        </w:div>
        <w:div w:id="1545291409">
          <w:marLeft w:val="0"/>
          <w:marRight w:val="0"/>
          <w:marTop w:val="0"/>
          <w:marBottom w:val="0"/>
          <w:divBdr>
            <w:top w:val="none" w:sz="0" w:space="0" w:color="auto"/>
            <w:left w:val="none" w:sz="0" w:space="0" w:color="auto"/>
            <w:bottom w:val="none" w:sz="0" w:space="0" w:color="auto"/>
            <w:right w:val="none" w:sz="0" w:space="0" w:color="auto"/>
          </w:divBdr>
        </w:div>
        <w:div w:id="1477528875">
          <w:marLeft w:val="0"/>
          <w:marRight w:val="0"/>
          <w:marTop w:val="0"/>
          <w:marBottom w:val="0"/>
          <w:divBdr>
            <w:top w:val="none" w:sz="0" w:space="0" w:color="auto"/>
            <w:left w:val="none" w:sz="0" w:space="0" w:color="auto"/>
            <w:bottom w:val="none" w:sz="0" w:space="0" w:color="auto"/>
            <w:right w:val="none" w:sz="0" w:space="0" w:color="auto"/>
          </w:divBdr>
        </w:div>
        <w:div w:id="361131085">
          <w:marLeft w:val="0"/>
          <w:marRight w:val="0"/>
          <w:marTop w:val="0"/>
          <w:marBottom w:val="0"/>
          <w:divBdr>
            <w:top w:val="none" w:sz="0" w:space="0" w:color="auto"/>
            <w:left w:val="none" w:sz="0" w:space="0" w:color="auto"/>
            <w:bottom w:val="none" w:sz="0" w:space="0" w:color="auto"/>
            <w:right w:val="none" w:sz="0" w:space="0" w:color="auto"/>
          </w:divBdr>
        </w:div>
        <w:div w:id="1729721764">
          <w:marLeft w:val="0"/>
          <w:marRight w:val="0"/>
          <w:marTop w:val="0"/>
          <w:marBottom w:val="0"/>
          <w:divBdr>
            <w:top w:val="none" w:sz="0" w:space="0" w:color="auto"/>
            <w:left w:val="none" w:sz="0" w:space="0" w:color="auto"/>
            <w:bottom w:val="none" w:sz="0" w:space="0" w:color="auto"/>
            <w:right w:val="none" w:sz="0" w:space="0" w:color="auto"/>
          </w:divBdr>
        </w:div>
        <w:div w:id="884869688">
          <w:marLeft w:val="0"/>
          <w:marRight w:val="0"/>
          <w:marTop w:val="0"/>
          <w:marBottom w:val="0"/>
          <w:divBdr>
            <w:top w:val="none" w:sz="0" w:space="0" w:color="auto"/>
            <w:left w:val="none" w:sz="0" w:space="0" w:color="auto"/>
            <w:bottom w:val="none" w:sz="0" w:space="0" w:color="auto"/>
            <w:right w:val="none" w:sz="0" w:space="0" w:color="auto"/>
          </w:divBdr>
        </w:div>
        <w:div w:id="299120107">
          <w:marLeft w:val="0"/>
          <w:marRight w:val="0"/>
          <w:marTop w:val="0"/>
          <w:marBottom w:val="0"/>
          <w:divBdr>
            <w:top w:val="none" w:sz="0" w:space="0" w:color="auto"/>
            <w:left w:val="none" w:sz="0" w:space="0" w:color="auto"/>
            <w:bottom w:val="none" w:sz="0" w:space="0" w:color="auto"/>
            <w:right w:val="none" w:sz="0" w:space="0" w:color="auto"/>
          </w:divBdr>
        </w:div>
        <w:div w:id="2145853523">
          <w:marLeft w:val="0"/>
          <w:marRight w:val="0"/>
          <w:marTop w:val="0"/>
          <w:marBottom w:val="0"/>
          <w:divBdr>
            <w:top w:val="none" w:sz="0" w:space="0" w:color="auto"/>
            <w:left w:val="none" w:sz="0" w:space="0" w:color="auto"/>
            <w:bottom w:val="none" w:sz="0" w:space="0" w:color="auto"/>
            <w:right w:val="none" w:sz="0" w:space="0" w:color="auto"/>
          </w:divBdr>
        </w:div>
        <w:div w:id="538931305">
          <w:marLeft w:val="0"/>
          <w:marRight w:val="0"/>
          <w:marTop w:val="0"/>
          <w:marBottom w:val="0"/>
          <w:divBdr>
            <w:top w:val="none" w:sz="0" w:space="0" w:color="auto"/>
            <w:left w:val="none" w:sz="0" w:space="0" w:color="auto"/>
            <w:bottom w:val="none" w:sz="0" w:space="0" w:color="auto"/>
            <w:right w:val="none" w:sz="0" w:space="0" w:color="auto"/>
          </w:divBdr>
        </w:div>
        <w:div w:id="466508659">
          <w:marLeft w:val="0"/>
          <w:marRight w:val="0"/>
          <w:marTop w:val="0"/>
          <w:marBottom w:val="0"/>
          <w:divBdr>
            <w:top w:val="none" w:sz="0" w:space="0" w:color="auto"/>
            <w:left w:val="none" w:sz="0" w:space="0" w:color="auto"/>
            <w:bottom w:val="none" w:sz="0" w:space="0" w:color="auto"/>
            <w:right w:val="none" w:sz="0" w:space="0" w:color="auto"/>
          </w:divBdr>
        </w:div>
        <w:div w:id="1822042485">
          <w:marLeft w:val="0"/>
          <w:marRight w:val="0"/>
          <w:marTop w:val="0"/>
          <w:marBottom w:val="0"/>
          <w:divBdr>
            <w:top w:val="none" w:sz="0" w:space="0" w:color="auto"/>
            <w:left w:val="none" w:sz="0" w:space="0" w:color="auto"/>
            <w:bottom w:val="none" w:sz="0" w:space="0" w:color="auto"/>
            <w:right w:val="none" w:sz="0" w:space="0" w:color="auto"/>
          </w:divBdr>
        </w:div>
        <w:div w:id="16004817">
          <w:marLeft w:val="0"/>
          <w:marRight w:val="0"/>
          <w:marTop w:val="0"/>
          <w:marBottom w:val="0"/>
          <w:divBdr>
            <w:top w:val="none" w:sz="0" w:space="0" w:color="auto"/>
            <w:left w:val="none" w:sz="0" w:space="0" w:color="auto"/>
            <w:bottom w:val="none" w:sz="0" w:space="0" w:color="auto"/>
            <w:right w:val="none" w:sz="0" w:space="0" w:color="auto"/>
          </w:divBdr>
        </w:div>
        <w:div w:id="441070547">
          <w:marLeft w:val="0"/>
          <w:marRight w:val="0"/>
          <w:marTop w:val="0"/>
          <w:marBottom w:val="0"/>
          <w:divBdr>
            <w:top w:val="none" w:sz="0" w:space="0" w:color="auto"/>
            <w:left w:val="none" w:sz="0" w:space="0" w:color="auto"/>
            <w:bottom w:val="none" w:sz="0" w:space="0" w:color="auto"/>
            <w:right w:val="none" w:sz="0" w:space="0" w:color="auto"/>
          </w:divBdr>
        </w:div>
        <w:div w:id="1272787539">
          <w:marLeft w:val="0"/>
          <w:marRight w:val="0"/>
          <w:marTop w:val="0"/>
          <w:marBottom w:val="0"/>
          <w:divBdr>
            <w:top w:val="none" w:sz="0" w:space="0" w:color="auto"/>
            <w:left w:val="none" w:sz="0" w:space="0" w:color="auto"/>
            <w:bottom w:val="none" w:sz="0" w:space="0" w:color="auto"/>
            <w:right w:val="none" w:sz="0" w:space="0" w:color="auto"/>
          </w:divBdr>
        </w:div>
      </w:divsChild>
    </w:div>
    <w:div w:id="1213155623">
      <w:bodyDiv w:val="1"/>
      <w:marLeft w:val="0"/>
      <w:marRight w:val="0"/>
      <w:marTop w:val="0"/>
      <w:marBottom w:val="0"/>
      <w:divBdr>
        <w:top w:val="none" w:sz="0" w:space="0" w:color="auto"/>
        <w:left w:val="none" w:sz="0" w:space="0" w:color="auto"/>
        <w:bottom w:val="none" w:sz="0" w:space="0" w:color="auto"/>
        <w:right w:val="none" w:sz="0" w:space="0" w:color="auto"/>
      </w:divBdr>
      <w:divsChild>
        <w:div w:id="1833327484">
          <w:marLeft w:val="0"/>
          <w:marRight w:val="0"/>
          <w:marTop w:val="0"/>
          <w:marBottom w:val="0"/>
          <w:divBdr>
            <w:top w:val="none" w:sz="0" w:space="0" w:color="auto"/>
            <w:left w:val="none" w:sz="0" w:space="0" w:color="auto"/>
            <w:bottom w:val="none" w:sz="0" w:space="0" w:color="auto"/>
            <w:right w:val="none" w:sz="0" w:space="0" w:color="auto"/>
          </w:divBdr>
        </w:div>
        <w:div w:id="1282345399">
          <w:marLeft w:val="0"/>
          <w:marRight w:val="0"/>
          <w:marTop w:val="0"/>
          <w:marBottom w:val="0"/>
          <w:divBdr>
            <w:top w:val="none" w:sz="0" w:space="0" w:color="auto"/>
            <w:left w:val="none" w:sz="0" w:space="0" w:color="auto"/>
            <w:bottom w:val="none" w:sz="0" w:space="0" w:color="auto"/>
            <w:right w:val="none" w:sz="0" w:space="0" w:color="auto"/>
          </w:divBdr>
        </w:div>
      </w:divsChild>
    </w:div>
    <w:div w:id="1272282161">
      <w:bodyDiv w:val="1"/>
      <w:marLeft w:val="0"/>
      <w:marRight w:val="0"/>
      <w:marTop w:val="0"/>
      <w:marBottom w:val="0"/>
      <w:divBdr>
        <w:top w:val="none" w:sz="0" w:space="0" w:color="auto"/>
        <w:left w:val="none" w:sz="0" w:space="0" w:color="auto"/>
        <w:bottom w:val="none" w:sz="0" w:space="0" w:color="auto"/>
        <w:right w:val="none" w:sz="0" w:space="0" w:color="auto"/>
      </w:divBdr>
    </w:div>
    <w:div w:id="1352492163">
      <w:bodyDiv w:val="1"/>
      <w:marLeft w:val="0"/>
      <w:marRight w:val="0"/>
      <w:marTop w:val="0"/>
      <w:marBottom w:val="0"/>
      <w:divBdr>
        <w:top w:val="none" w:sz="0" w:space="0" w:color="auto"/>
        <w:left w:val="none" w:sz="0" w:space="0" w:color="auto"/>
        <w:bottom w:val="none" w:sz="0" w:space="0" w:color="auto"/>
        <w:right w:val="none" w:sz="0" w:space="0" w:color="auto"/>
      </w:divBdr>
    </w:div>
    <w:div w:id="1460420053">
      <w:bodyDiv w:val="1"/>
      <w:marLeft w:val="0"/>
      <w:marRight w:val="0"/>
      <w:marTop w:val="0"/>
      <w:marBottom w:val="0"/>
      <w:divBdr>
        <w:top w:val="none" w:sz="0" w:space="0" w:color="auto"/>
        <w:left w:val="none" w:sz="0" w:space="0" w:color="auto"/>
        <w:bottom w:val="none" w:sz="0" w:space="0" w:color="auto"/>
        <w:right w:val="none" w:sz="0" w:space="0" w:color="auto"/>
      </w:divBdr>
    </w:div>
    <w:div w:id="1787432011">
      <w:bodyDiv w:val="1"/>
      <w:marLeft w:val="0"/>
      <w:marRight w:val="0"/>
      <w:marTop w:val="0"/>
      <w:marBottom w:val="0"/>
      <w:divBdr>
        <w:top w:val="none" w:sz="0" w:space="0" w:color="auto"/>
        <w:left w:val="none" w:sz="0" w:space="0" w:color="auto"/>
        <w:bottom w:val="none" w:sz="0" w:space="0" w:color="auto"/>
        <w:right w:val="none" w:sz="0" w:space="0" w:color="auto"/>
      </w:divBdr>
    </w:div>
    <w:div w:id="1805583205">
      <w:bodyDiv w:val="1"/>
      <w:marLeft w:val="0"/>
      <w:marRight w:val="0"/>
      <w:marTop w:val="0"/>
      <w:marBottom w:val="0"/>
      <w:divBdr>
        <w:top w:val="none" w:sz="0" w:space="0" w:color="auto"/>
        <w:left w:val="none" w:sz="0" w:space="0" w:color="auto"/>
        <w:bottom w:val="none" w:sz="0" w:space="0" w:color="auto"/>
        <w:right w:val="none" w:sz="0" w:space="0" w:color="auto"/>
      </w:divBdr>
      <w:divsChild>
        <w:div w:id="1641611801">
          <w:marLeft w:val="0"/>
          <w:marRight w:val="0"/>
          <w:marTop w:val="0"/>
          <w:marBottom w:val="0"/>
          <w:divBdr>
            <w:top w:val="none" w:sz="0" w:space="0" w:color="auto"/>
            <w:left w:val="none" w:sz="0" w:space="0" w:color="auto"/>
            <w:bottom w:val="none" w:sz="0" w:space="0" w:color="auto"/>
            <w:right w:val="none" w:sz="0" w:space="0" w:color="auto"/>
          </w:divBdr>
        </w:div>
        <w:div w:id="171771800">
          <w:marLeft w:val="0"/>
          <w:marRight w:val="0"/>
          <w:marTop w:val="0"/>
          <w:marBottom w:val="0"/>
          <w:divBdr>
            <w:top w:val="none" w:sz="0" w:space="0" w:color="auto"/>
            <w:left w:val="none" w:sz="0" w:space="0" w:color="auto"/>
            <w:bottom w:val="none" w:sz="0" w:space="0" w:color="auto"/>
            <w:right w:val="none" w:sz="0" w:space="0" w:color="auto"/>
          </w:divBdr>
        </w:div>
      </w:divsChild>
    </w:div>
    <w:div w:id="20337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coursehote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braFord@creighto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sca.ed@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braFord@creighton.edu" TargetMode="External"/><Relationship Id="rId14" Type="http://schemas.openxmlformats.org/officeDocument/2006/relationships/hyperlink" Target="mailto:DebraFord@creighto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966C-4978-4C0C-A69A-6F622585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Copeland</dc:creator>
  <cp:keywords/>
  <dc:description/>
  <cp:lastModifiedBy>Wang, Tiffany R</cp:lastModifiedBy>
  <cp:revision>2</cp:revision>
  <cp:lastPrinted>2021-03-26T23:27:00Z</cp:lastPrinted>
  <dcterms:created xsi:type="dcterms:W3CDTF">2021-05-25T15:27:00Z</dcterms:created>
  <dcterms:modified xsi:type="dcterms:W3CDTF">2021-05-25T15:27:00Z</dcterms:modified>
  <cp:category/>
</cp:coreProperties>
</file>